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E3" w:rsidRPr="002545BC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0"/>
        <w:jc w:val="center"/>
        <w:rPr>
          <w:rFonts w:ascii="Cambria" w:hAnsi="Cambria" w:cs="Cambria"/>
          <w:b/>
          <w:bCs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43180</wp:posOffset>
            </wp:positionV>
            <wp:extent cx="1943100" cy="1943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0"/>
        <w:jc w:val="center"/>
        <w:rPr>
          <w:b/>
          <w:bCs/>
          <w:lang w:val="ru-RU"/>
        </w:rPr>
      </w:pPr>
      <w:bookmarkStart w:id="0" w:name="_GoBack"/>
      <w:bookmarkEnd w:id="0"/>
      <w:r w:rsidRPr="00C8149E">
        <w:rPr>
          <w:b/>
          <w:bCs/>
          <w:lang w:val="ru-RU"/>
        </w:rPr>
        <w:t>НАЦИОНАЛЬНЫЙ БАНК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0"/>
        <w:jc w:val="center"/>
        <w:rPr>
          <w:b/>
          <w:bCs/>
          <w:lang w:val="ru-RU"/>
        </w:rPr>
      </w:pPr>
      <w:r w:rsidRPr="00C8149E">
        <w:rPr>
          <w:b/>
          <w:bCs/>
          <w:lang w:val="ru-RU"/>
        </w:rPr>
        <w:t>РЕСПУБЛИКИ КАЗАХСТАН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0"/>
        <w:jc w:val="center"/>
        <w:rPr>
          <w:b/>
          <w:bCs/>
          <w:lang w:val="ru-RU"/>
        </w:rPr>
      </w:pPr>
      <w:r w:rsidRPr="00C8149E">
        <w:rPr>
          <w:b/>
          <w:bCs/>
          <w:lang w:val="ru-RU"/>
        </w:rPr>
        <w:t xml:space="preserve">П Р Е С </w:t>
      </w:r>
      <w:proofErr w:type="spellStart"/>
      <w:proofErr w:type="gramStart"/>
      <w:r w:rsidRPr="00C8149E">
        <w:rPr>
          <w:b/>
          <w:bCs/>
          <w:lang w:val="ru-RU"/>
        </w:rPr>
        <w:t>С</w:t>
      </w:r>
      <w:proofErr w:type="spellEnd"/>
      <w:proofErr w:type="gramEnd"/>
      <w:r w:rsidRPr="00C8149E">
        <w:rPr>
          <w:b/>
          <w:bCs/>
          <w:lang w:val="ru-RU"/>
        </w:rPr>
        <w:t xml:space="preserve"> - Р Е Л И З   № </w:t>
      </w:r>
      <w:r w:rsidR="00C8149E">
        <w:rPr>
          <w:b/>
          <w:bCs/>
          <w:lang w:val="ru-RU"/>
        </w:rPr>
        <w:t>39</w:t>
      </w:r>
    </w:p>
    <w:p w:rsidR="009C7BE3" w:rsidRPr="00C8149E" w:rsidRDefault="00C8149E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 октября</w:t>
      </w:r>
      <w:r w:rsidR="009C7BE3" w:rsidRPr="00C8149E">
        <w:rPr>
          <w:b/>
          <w:bCs/>
          <w:lang w:val="ru-RU"/>
        </w:rPr>
        <w:t xml:space="preserve"> 20</w:t>
      </w:r>
      <w:r>
        <w:rPr>
          <w:b/>
          <w:bCs/>
          <w:lang w:val="ru-RU"/>
        </w:rPr>
        <w:t xml:space="preserve">12 </w:t>
      </w:r>
      <w:r w:rsidR="009C7BE3" w:rsidRPr="00C8149E">
        <w:rPr>
          <w:b/>
          <w:bCs/>
          <w:lang w:val="ru-RU"/>
        </w:rPr>
        <w:t xml:space="preserve"> года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00"/>
        <w:jc w:val="center"/>
        <w:rPr>
          <w:b/>
          <w:bCs/>
          <w:lang w:val="ru-RU"/>
        </w:rPr>
      </w:pPr>
    </w:p>
    <w:p w:rsidR="00C8149E" w:rsidRDefault="009C7BE3" w:rsidP="009C7BE3">
      <w:pPr>
        <w:autoSpaceDE w:val="0"/>
        <w:autoSpaceDN w:val="0"/>
        <w:adjustRightInd w:val="0"/>
        <w:ind w:left="3600" w:hanging="360"/>
        <w:jc w:val="center"/>
        <w:rPr>
          <w:b/>
          <w:bCs/>
          <w:i/>
          <w:iCs/>
          <w:color w:val="auto"/>
          <w:lang w:val="ru-RU"/>
        </w:rPr>
      </w:pPr>
      <w:r w:rsidRPr="00C8149E">
        <w:rPr>
          <w:b/>
          <w:bCs/>
          <w:i/>
          <w:iCs/>
          <w:color w:val="auto"/>
          <w:lang w:val="ru-RU"/>
        </w:rPr>
        <w:t xml:space="preserve">О создании  акционерного общества «Национальная Инвестиционная Корпорация Национального </w:t>
      </w:r>
    </w:p>
    <w:p w:rsidR="009C7BE3" w:rsidRPr="00C8149E" w:rsidRDefault="009C7BE3" w:rsidP="009C7BE3">
      <w:pPr>
        <w:autoSpaceDE w:val="0"/>
        <w:autoSpaceDN w:val="0"/>
        <w:adjustRightInd w:val="0"/>
        <w:ind w:left="3600" w:hanging="360"/>
        <w:jc w:val="center"/>
        <w:rPr>
          <w:b/>
          <w:bCs/>
          <w:i/>
          <w:iCs/>
          <w:color w:val="auto"/>
          <w:lang w:val="ru-RU"/>
        </w:rPr>
      </w:pPr>
      <w:r w:rsidRPr="00C8149E">
        <w:rPr>
          <w:b/>
          <w:bCs/>
          <w:i/>
          <w:iCs/>
          <w:color w:val="auto"/>
          <w:lang w:val="ru-RU"/>
        </w:rPr>
        <w:t>Банка Казахстана»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lang w:val="ru-RU"/>
        </w:rPr>
      </w:pP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lang w:val="ru-RU"/>
        </w:rPr>
      </w:pPr>
      <w:r w:rsidRPr="00C8149E">
        <w:rPr>
          <w:lang w:val="ru-RU"/>
        </w:rPr>
        <w:t xml:space="preserve">В соответствии с постановлением Правления Национального Банка Республики Казахстан №180 от 25 мая 2012 года создано акционерное общество «Национальная инвестиционная корпорация Национального Банка Казахстана» (далее – Корпорация). 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lang w:val="ru-RU"/>
        </w:rPr>
      </w:pPr>
      <w:r w:rsidRPr="00C8149E">
        <w:rPr>
          <w:lang w:val="ru-RU"/>
        </w:rPr>
        <w:t>Корпорация образована по инициативе Председателя Национального Банка Республики Казахстан и по согласованию с Президентом Республики Казахстан.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color w:val="auto"/>
          <w:lang w:val="ru-RU"/>
        </w:rPr>
      </w:pPr>
      <w:r w:rsidRPr="00C8149E">
        <w:rPr>
          <w:lang w:val="ru-RU"/>
        </w:rPr>
        <w:t xml:space="preserve">Корпорация является финансовой </w:t>
      </w:r>
      <w:r w:rsidRPr="00C8149E">
        <w:rPr>
          <w:color w:val="auto"/>
          <w:lang w:val="ru-RU"/>
        </w:rPr>
        <w:t xml:space="preserve">организацией, специализирующейся на управлении части </w:t>
      </w:r>
      <w:r w:rsidRPr="00C8149E">
        <w:rPr>
          <w:lang w:val="ru-RU"/>
        </w:rPr>
        <w:t>золотовалютных активов Национального Банка Республики Казахстан и активов Национального фонда Республики Казахстан, а также других активов в порядке, определенном законодательством Республики Казахстан</w:t>
      </w:r>
      <w:r w:rsidRPr="00C8149E">
        <w:rPr>
          <w:color w:val="auto"/>
          <w:lang w:val="ru-RU"/>
        </w:rPr>
        <w:t xml:space="preserve">. 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lang w:val="ru-RU"/>
        </w:rPr>
      </w:pPr>
      <w:r w:rsidRPr="00C8149E">
        <w:rPr>
          <w:color w:val="auto"/>
          <w:lang w:val="ru-RU"/>
        </w:rPr>
        <w:t xml:space="preserve">Единственным акционером Корпорации является Национальный Банк Республики Казахстан. На основании Решения Единственного акционера Председателем Правления Корпорации </w:t>
      </w:r>
      <w:proofErr w:type="gramStart"/>
      <w:r w:rsidRPr="00C8149E">
        <w:rPr>
          <w:color w:val="auto"/>
          <w:lang w:val="ru-RU"/>
        </w:rPr>
        <w:t>назначен</w:t>
      </w:r>
      <w:proofErr w:type="gramEnd"/>
      <w:r w:rsidRPr="00C8149E">
        <w:rPr>
          <w:color w:val="auto"/>
          <w:lang w:val="ru-RU"/>
        </w:rPr>
        <w:t xml:space="preserve"> </w:t>
      </w:r>
      <w:proofErr w:type="spellStart"/>
      <w:r w:rsidRPr="00C8149E">
        <w:rPr>
          <w:color w:val="auto"/>
          <w:lang w:val="ru-RU"/>
        </w:rPr>
        <w:t>Биртанов</w:t>
      </w:r>
      <w:proofErr w:type="spellEnd"/>
      <w:r w:rsidRPr="00C8149E">
        <w:rPr>
          <w:color w:val="auto"/>
          <w:lang w:val="ru-RU"/>
        </w:rPr>
        <w:t xml:space="preserve"> </w:t>
      </w:r>
      <w:proofErr w:type="spellStart"/>
      <w:r w:rsidRPr="00C8149E">
        <w:rPr>
          <w:color w:val="auto"/>
          <w:lang w:val="ru-RU"/>
        </w:rPr>
        <w:t>Есжан</w:t>
      </w:r>
      <w:proofErr w:type="spellEnd"/>
      <w:r w:rsidRPr="00C8149E">
        <w:rPr>
          <w:color w:val="auto"/>
          <w:lang w:val="ru-RU"/>
        </w:rPr>
        <w:t xml:space="preserve"> </w:t>
      </w:r>
      <w:proofErr w:type="spellStart"/>
      <w:r w:rsidRPr="00C8149E">
        <w:rPr>
          <w:color w:val="auto"/>
          <w:lang w:val="ru-RU"/>
        </w:rPr>
        <w:t>Амантаевич</w:t>
      </w:r>
      <w:proofErr w:type="spellEnd"/>
      <w:r w:rsidRPr="00C8149E">
        <w:rPr>
          <w:color w:val="auto"/>
          <w:lang w:val="ru-RU"/>
        </w:rPr>
        <w:t>.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lang w:val="ru-RU"/>
        </w:rPr>
      </w:pPr>
      <w:r w:rsidRPr="00C8149E">
        <w:rPr>
          <w:lang w:val="ru-RU"/>
        </w:rPr>
        <w:t xml:space="preserve">Основным направлением деятельности Корпорации является повышение эффективности управления активами </w:t>
      </w:r>
      <w:r w:rsidRPr="00C8149E">
        <w:rPr>
          <w:lang w:val="kk-KZ"/>
        </w:rPr>
        <w:t xml:space="preserve">и </w:t>
      </w:r>
      <w:r w:rsidRPr="00C8149E">
        <w:rPr>
          <w:lang w:val="ru-RU"/>
        </w:rPr>
        <w:t>увеличение доходности активов в долгосрочном периоде.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lang w:val="ru-RU"/>
        </w:rPr>
      </w:pPr>
      <w:r w:rsidRPr="00C8149E">
        <w:rPr>
          <w:lang w:val="ru-RU"/>
        </w:rPr>
        <w:t xml:space="preserve">Для достижения своих целей Корпорация будет осуществлять инвестиции в традиционные и альтернативные активы на международных финансовых рынках с горизонтом инвестиций 10-20 лет, и иные виды деятельности, связанные с доверительным управлением активами. 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lang w:val="ru-RU"/>
        </w:rPr>
      </w:pPr>
      <w:r w:rsidRPr="00C8149E">
        <w:rPr>
          <w:lang w:val="ru-RU"/>
        </w:rPr>
        <w:t xml:space="preserve">Создание Корпорации является необходимым шагом в новой мировой экономической реальности в части качественного изменения концепции и архитектуры управления международными активами в  целях повышения доходности и потребности в дальнейшей диверсификации международных активов Республики Казахстан. </w:t>
      </w:r>
    </w:p>
    <w:p w:rsidR="009C7BE3" w:rsidRPr="00C8149E" w:rsidRDefault="009C7BE3" w:rsidP="009C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lang w:val="ru-RU"/>
        </w:rPr>
      </w:pPr>
      <w:r w:rsidRPr="00C8149E">
        <w:rPr>
          <w:lang w:val="ru-RU"/>
        </w:rPr>
        <w:t xml:space="preserve">В целях </w:t>
      </w:r>
      <w:proofErr w:type="gramStart"/>
      <w:r w:rsidRPr="00C8149E">
        <w:rPr>
          <w:lang w:val="ru-RU"/>
        </w:rPr>
        <w:t>исполнения требований норм законодательства Республики</w:t>
      </w:r>
      <w:proofErr w:type="gramEnd"/>
      <w:r w:rsidRPr="00C8149E">
        <w:rPr>
          <w:lang w:val="ru-RU"/>
        </w:rPr>
        <w:t xml:space="preserve"> Казахстан приняты соответствующие нормативные правовые акты по вопросам деятельности организации.</w:t>
      </w:r>
    </w:p>
    <w:p w:rsidR="00FA1F8C" w:rsidRPr="00C8149E" w:rsidRDefault="00C8149E">
      <w:pPr>
        <w:rPr>
          <w:lang w:val="ru-RU"/>
        </w:rPr>
      </w:pPr>
    </w:p>
    <w:sectPr w:rsidR="00FA1F8C" w:rsidRPr="00C8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E3"/>
    <w:rsid w:val="004A61AE"/>
    <w:rsid w:val="008E1BDC"/>
    <w:rsid w:val="009C7BE3"/>
    <w:rsid w:val="00C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E3"/>
    <w:pPr>
      <w:spacing w:after="0" w:line="240" w:lineRule="auto"/>
      <w:ind w:firstLine="902"/>
      <w:jc w:val="both"/>
    </w:pPr>
    <w:rPr>
      <w:rFonts w:ascii="Times New Roman" w:eastAsia="?????? Pro W3" w:hAnsi="Times New Roman" w:cs="Times New Roman"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E3"/>
    <w:pPr>
      <w:spacing w:after="0" w:line="240" w:lineRule="auto"/>
      <w:ind w:firstLine="902"/>
      <w:jc w:val="both"/>
    </w:pPr>
    <w:rPr>
      <w:rFonts w:ascii="Times New Roman" w:eastAsia="?????? Pro W3" w:hAnsi="Times New Roman" w:cs="Times New Roman"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 Кунева</dc:creator>
  <cp:keywords/>
  <dc:description/>
  <cp:lastModifiedBy>Ертлесова</cp:lastModifiedBy>
  <cp:revision>2</cp:revision>
  <dcterms:created xsi:type="dcterms:W3CDTF">2012-10-09T12:04:00Z</dcterms:created>
  <dcterms:modified xsi:type="dcterms:W3CDTF">2012-10-10T09:06:00Z</dcterms:modified>
</cp:coreProperties>
</file>