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176A9" w14:textId="66F72CF4" w:rsidR="00CF0B49" w:rsidRPr="00387409" w:rsidRDefault="00CF0B49" w:rsidP="00B743A0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7409">
        <w:rPr>
          <w:rFonts w:ascii="Times New Roman" w:hAnsi="Times New Roman" w:cs="Times New Roman"/>
          <w:b/>
          <w:sz w:val="28"/>
          <w:szCs w:val="28"/>
        </w:rPr>
        <w:t>УТВЕРЖДЕН</w:t>
      </w:r>
      <w:r w:rsidRPr="00387409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</w:p>
    <w:p w14:paraId="3A4E41F1" w14:textId="7EF99ACE" w:rsidR="00CF0B49" w:rsidRPr="00387409" w:rsidRDefault="00CF0B49" w:rsidP="00B743A0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4D01">
        <w:rPr>
          <w:rFonts w:ascii="Times New Roman" w:hAnsi="Times New Roman" w:cs="Times New Roman"/>
          <w:b/>
          <w:sz w:val="28"/>
          <w:szCs w:val="28"/>
          <w:lang w:val="kk-KZ"/>
        </w:rPr>
        <w:t>Представитель руководства по качеству</w:t>
      </w:r>
    </w:p>
    <w:p w14:paraId="732C159B" w14:textId="37E0453D" w:rsidR="00CF0B49" w:rsidRPr="00387409" w:rsidRDefault="00CF0B49" w:rsidP="00B743A0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7409">
        <w:rPr>
          <w:rFonts w:ascii="Times New Roman" w:hAnsi="Times New Roman" w:cs="Times New Roman"/>
          <w:b/>
          <w:sz w:val="28"/>
          <w:szCs w:val="28"/>
          <w:lang w:val="kk-KZ"/>
        </w:rPr>
        <w:t>_______________Канапьянов Т.Е.</w:t>
      </w:r>
    </w:p>
    <w:p w14:paraId="4C6818B9" w14:textId="77777777" w:rsidR="00CF0B49" w:rsidRPr="00387409" w:rsidRDefault="00CF0B49" w:rsidP="00B743A0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5DF702" w14:textId="77777777" w:rsidR="00CF0B49" w:rsidRPr="00387409" w:rsidRDefault="00CF0B49" w:rsidP="001B3A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1CEFF" w14:textId="1D695704" w:rsidR="001B3AB4" w:rsidRPr="00387409" w:rsidRDefault="00647146" w:rsidP="001B3A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409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="001B3AB4" w:rsidRPr="00387409">
        <w:rPr>
          <w:rFonts w:ascii="Times New Roman" w:hAnsi="Times New Roman" w:cs="Times New Roman"/>
          <w:b/>
          <w:sz w:val="28"/>
          <w:szCs w:val="28"/>
        </w:rPr>
        <w:t xml:space="preserve">проведения конкурса </w:t>
      </w:r>
      <w:r w:rsidR="00354D01" w:rsidRPr="00387409">
        <w:rPr>
          <w:rFonts w:ascii="Times New Roman" w:hAnsi="Times New Roman" w:cs="Times New Roman"/>
          <w:b/>
          <w:sz w:val="28"/>
          <w:szCs w:val="28"/>
        </w:rPr>
        <w:t xml:space="preserve">на разработку </w:t>
      </w:r>
      <w:r w:rsidR="00387409" w:rsidRPr="00387409">
        <w:rPr>
          <w:rFonts w:ascii="Times New Roman" w:hAnsi="Times New Roman" w:cs="Times New Roman"/>
          <w:b/>
          <w:sz w:val="28"/>
          <w:szCs w:val="28"/>
        </w:rPr>
        <w:t>миссии и видения</w:t>
      </w:r>
    </w:p>
    <w:p w14:paraId="5B054301" w14:textId="77777777" w:rsidR="001B3AB4" w:rsidRPr="00387409" w:rsidRDefault="001B3AB4" w:rsidP="001B3A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409">
        <w:rPr>
          <w:rFonts w:ascii="Times New Roman" w:hAnsi="Times New Roman" w:cs="Times New Roman"/>
          <w:b/>
          <w:sz w:val="28"/>
          <w:szCs w:val="28"/>
        </w:rPr>
        <w:t xml:space="preserve">НАО «Карагандинский технический университет </w:t>
      </w:r>
    </w:p>
    <w:p w14:paraId="7923A07D" w14:textId="21EB4D68" w:rsidR="00647146" w:rsidRPr="00387409" w:rsidRDefault="001B3AB4" w:rsidP="001B3A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409">
        <w:rPr>
          <w:rFonts w:ascii="Times New Roman" w:hAnsi="Times New Roman" w:cs="Times New Roman"/>
          <w:b/>
          <w:sz w:val="28"/>
          <w:szCs w:val="28"/>
        </w:rPr>
        <w:t>имени Абылкаса Сагинова»</w:t>
      </w:r>
    </w:p>
    <w:p w14:paraId="66D0D52B" w14:textId="77777777" w:rsidR="00647146" w:rsidRPr="00387409" w:rsidRDefault="00647146" w:rsidP="00D822DF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8AB60" w14:textId="77777777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1. Общие положения</w:t>
      </w:r>
    </w:p>
    <w:p w14:paraId="32FA8C77" w14:textId="77777777" w:rsidR="004E7632" w:rsidRPr="004E7632" w:rsidRDefault="004E7632" w:rsidP="004E76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E7632">
        <w:rPr>
          <w:rFonts w:ascii="Times New Roman" w:hAnsi="Times New Roman" w:cs="Times New Roman"/>
          <w:sz w:val="28"/>
          <w:szCs w:val="28"/>
          <w:lang w:val="ru-KZ"/>
        </w:rPr>
        <w:t>Настоящие Правила определяют порядок проведения конкурса на разработку миссии и видения НАО «Карагандинский технический университет имени Абылкаса Сагинова» (далее – Университет).</w:t>
      </w:r>
    </w:p>
    <w:p w14:paraId="3D03284D" w14:textId="77777777" w:rsidR="004E7632" w:rsidRDefault="004E7632" w:rsidP="004E76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E7632">
        <w:rPr>
          <w:rFonts w:ascii="Times New Roman" w:hAnsi="Times New Roman" w:cs="Times New Roman"/>
          <w:sz w:val="28"/>
          <w:szCs w:val="28"/>
          <w:lang w:val="ru-KZ"/>
        </w:rPr>
        <w:t>Конкурс проводится в рамках стратегии трансформации Университета в исследовательский университет. Разработанные миссия и видение должны в полной мере соответствовать целевой модели исследовательского университета: ориентация на генерацию новых знаний, интеграцию образования и науки, развитие научных школ, коммерциализацию результатов исследований, интернационализацию и вхождение в мировое академическое пространство.</w:t>
      </w:r>
    </w:p>
    <w:p w14:paraId="36024160" w14:textId="167FE941" w:rsidR="00E75BF9" w:rsidRPr="00387409" w:rsidRDefault="00354D01" w:rsidP="004E7632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 xml:space="preserve">2. </w:t>
      </w:r>
      <w:r w:rsidR="00FC255D" w:rsidRPr="00FC255D">
        <w:rPr>
          <w:rFonts w:ascii="Times New Roman" w:hAnsi="Times New Roman" w:cs="Times New Roman"/>
          <w:sz w:val="28"/>
          <w:szCs w:val="28"/>
          <w:lang w:val="ru-KZ"/>
        </w:rPr>
        <w:t xml:space="preserve">Цель конкурса – </w:t>
      </w:r>
      <w:r w:rsidR="00C113F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4E7632" w:rsidRPr="004E7632">
        <w:rPr>
          <w:rFonts w:ascii="Times New Roman" w:hAnsi="Times New Roman" w:cs="Times New Roman"/>
          <w:sz w:val="28"/>
          <w:szCs w:val="28"/>
          <w:lang w:val="ru-KZ"/>
        </w:rPr>
        <w:t>азработка миссии и видения Университета, соответствующих целевой модели исследовательского университета и отражающих стратегические приоритеты, ценности и конкурентные преимущества Университета.</w:t>
      </w:r>
    </w:p>
    <w:p w14:paraId="10E11A2C" w14:textId="77777777" w:rsidR="00E75BF9" w:rsidRPr="00387409" w:rsidRDefault="00E75BF9" w:rsidP="00E75BF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Конкурс направлен на:</w:t>
      </w:r>
    </w:p>
    <w:p w14:paraId="06142C75" w14:textId="5A1E89DD" w:rsidR="00E75BF9" w:rsidRPr="00387409" w:rsidRDefault="00E75BF9" w:rsidP="00E75BF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 xml:space="preserve">2.1. Обновление и стратегическое уточнение формулировки </w:t>
      </w:r>
      <w:r w:rsidR="00387409" w:rsidRPr="00387409">
        <w:rPr>
          <w:rFonts w:ascii="Times New Roman" w:hAnsi="Times New Roman" w:cs="Times New Roman"/>
          <w:sz w:val="28"/>
          <w:szCs w:val="28"/>
          <w:lang w:val="ru-KZ"/>
        </w:rPr>
        <w:t>миссии</w:t>
      </w:r>
      <w:r w:rsidR="00387409" w:rsidRPr="00387409">
        <w:rPr>
          <w:rFonts w:ascii="Times New Roman" w:hAnsi="Times New Roman" w:cs="Times New Roman"/>
          <w:sz w:val="28"/>
          <w:szCs w:val="28"/>
          <w:lang w:val="kk-KZ"/>
        </w:rPr>
        <w:t xml:space="preserve"> и видения</w:t>
      </w:r>
      <w:r w:rsidR="00387409" w:rsidRPr="0038740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387409">
        <w:rPr>
          <w:rFonts w:ascii="Times New Roman" w:hAnsi="Times New Roman" w:cs="Times New Roman"/>
          <w:sz w:val="28"/>
          <w:szCs w:val="28"/>
          <w:lang w:val="ru-KZ"/>
        </w:rPr>
        <w:t>Университета в контексте трансформации в исследовательский университет.</w:t>
      </w:r>
    </w:p>
    <w:p w14:paraId="4EFA46AA" w14:textId="77777777" w:rsidR="00E75BF9" w:rsidRPr="00387409" w:rsidRDefault="00E75BF9" w:rsidP="00E75BF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2.2. Вовлечение академического сообщества, научных работников, обучающихся и сотрудников в процессы стратегического развития.</w:t>
      </w:r>
    </w:p>
    <w:p w14:paraId="2CCCE285" w14:textId="77777777" w:rsidR="00E75BF9" w:rsidRPr="00387409" w:rsidRDefault="00E75BF9" w:rsidP="00E75BF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2.3. Укрепление корпоративной культуры и идентичности Университета как научно-образовательного центра мирового уровня.</w:t>
      </w:r>
    </w:p>
    <w:p w14:paraId="10410CF3" w14:textId="6049BFED" w:rsidR="00E75BF9" w:rsidRPr="00387409" w:rsidRDefault="00E75BF9" w:rsidP="00E75BF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2.4. Повышение узнаваемости и позиционирования Университета на национальном и международном уровнях, особенно в сфере фундаментальных и прикладных исследований.</w:t>
      </w:r>
    </w:p>
    <w:p w14:paraId="2163B835" w14:textId="7F352CBD" w:rsidR="00354D01" w:rsidRPr="00387409" w:rsidRDefault="00354D01" w:rsidP="00E75BF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3. Участники конкурса</w:t>
      </w:r>
    </w:p>
    <w:p w14:paraId="099E86A0" w14:textId="0A493ABF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 xml:space="preserve">В конкурсе могут принимать участие обучающиеся, преподаватели и сотрудники </w:t>
      </w:r>
      <w:r w:rsidRPr="00127040">
        <w:rPr>
          <w:rFonts w:ascii="Times New Roman" w:hAnsi="Times New Roman" w:cs="Times New Roman"/>
          <w:sz w:val="28"/>
          <w:szCs w:val="28"/>
          <w:lang w:val="ru-KZ"/>
        </w:rPr>
        <w:t>Университета.</w:t>
      </w:r>
    </w:p>
    <w:p w14:paraId="219F5289" w14:textId="5336D8F2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 xml:space="preserve">Каждый участник может представить не более трех вариантов формулировки </w:t>
      </w:r>
      <w:r w:rsidR="00387409" w:rsidRPr="00387409">
        <w:rPr>
          <w:rFonts w:ascii="Times New Roman" w:hAnsi="Times New Roman" w:cs="Times New Roman"/>
          <w:sz w:val="28"/>
          <w:szCs w:val="28"/>
          <w:lang w:val="ru-KZ"/>
        </w:rPr>
        <w:t>миссии</w:t>
      </w:r>
      <w:r w:rsidR="00387409" w:rsidRPr="00387409">
        <w:rPr>
          <w:rFonts w:ascii="Times New Roman" w:hAnsi="Times New Roman" w:cs="Times New Roman"/>
          <w:sz w:val="28"/>
          <w:szCs w:val="28"/>
          <w:lang w:val="kk-KZ"/>
        </w:rPr>
        <w:t xml:space="preserve"> и видения</w:t>
      </w:r>
      <w:r w:rsidRPr="0038740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82E2443" w14:textId="77777777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4. Сроки проведения конкурса</w:t>
      </w:r>
    </w:p>
    <w:p w14:paraId="1D321E05" w14:textId="77777777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Сроки проведения конкурса:</w:t>
      </w:r>
    </w:p>
    <w:p w14:paraId="26B66D13" w14:textId="54B6CFE1" w:rsidR="00354D01" w:rsidRPr="00B12805" w:rsidRDefault="003B73D0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12805">
        <w:rPr>
          <w:rFonts w:ascii="Times New Roman" w:hAnsi="Times New Roman" w:cs="Times New Roman"/>
          <w:sz w:val="28"/>
          <w:szCs w:val="28"/>
          <w:lang w:val="kk-KZ"/>
        </w:rPr>
        <w:t>01.06</w:t>
      </w:r>
      <w:r w:rsidR="00354D01" w:rsidRPr="00B12805">
        <w:rPr>
          <w:rFonts w:ascii="Times New Roman" w:hAnsi="Times New Roman" w:cs="Times New Roman"/>
          <w:sz w:val="28"/>
          <w:szCs w:val="28"/>
          <w:lang w:val="ru-KZ"/>
        </w:rPr>
        <w:t>.202</w:t>
      </w:r>
      <w:r w:rsidR="00081BC8" w:rsidRPr="00B1280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54D01" w:rsidRPr="00B12805">
        <w:rPr>
          <w:rFonts w:ascii="Times New Roman" w:hAnsi="Times New Roman" w:cs="Times New Roman"/>
          <w:sz w:val="28"/>
          <w:szCs w:val="28"/>
          <w:lang w:val="ru-KZ"/>
        </w:rPr>
        <w:t xml:space="preserve"> г. –объявление о конкурсе и прием работ;</w:t>
      </w:r>
    </w:p>
    <w:p w14:paraId="3F8341C7" w14:textId="0ED340D2" w:rsidR="00354D01" w:rsidRPr="00387409" w:rsidRDefault="003B73D0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12805">
        <w:rPr>
          <w:rFonts w:ascii="Times New Roman" w:hAnsi="Times New Roman" w:cs="Times New Roman"/>
          <w:sz w:val="28"/>
          <w:szCs w:val="28"/>
          <w:lang w:val="kk-KZ"/>
        </w:rPr>
        <w:t>02.06</w:t>
      </w:r>
      <w:r w:rsidR="00354D01" w:rsidRPr="00B12805">
        <w:rPr>
          <w:rFonts w:ascii="Times New Roman" w:hAnsi="Times New Roman" w:cs="Times New Roman"/>
          <w:sz w:val="28"/>
          <w:szCs w:val="28"/>
          <w:lang w:val="ru-KZ"/>
        </w:rPr>
        <w:t>.202</w:t>
      </w:r>
      <w:r w:rsidR="00081BC8" w:rsidRPr="00B1280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54D01" w:rsidRPr="00B12805">
        <w:rPr>
          <w:rFonts w:ascii="Times New Roman" w:hAnsi="Times New Roman" w:cs="Times New Roman"/>
          <w:sz w:val="28"/>
          <w:szCs w:val="28"/>
          <w:lang w:val="ru-KZ"/>
        </w:rPr>
        <w:t xml:space="preserve"> г. – </w:t>
      </w:r>
      <w:r w:rsidRPr="00B1280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12805" w:rsidRPr="00B12805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B12805">
        <w:rPr>
          <w:rFonts w:ascii="Times New Roman" w:hAnsi="Times New Roman" w:cs="Times New Roman"/>
          <w:sz w:val="28"/>
          <w:szCs w:val="28"/>
          <w:lang w:val="kk-KZ"/>
        </w:rPr>
        <w:t>.06.</w:t>
      </w:r>
      <w:r w:rsidR="00354D01" w:rsidRPr="00B12805">
        <w:rPr>
          <w:rFonts w:ascii="Times New Roman" w:hAnsi="Times New Roman" w:cs="Times New Roman"/>
          <w:sz w:val="28"/>
          <w:szCs w:val="28"/>
          <w:lang w:val="ru-KZ"/>
        </w:rPr>
        <w:t>202</w:t>
      </w:r>
      <w:r w:rsidR="00081BC8" w:rsidRPr="00B1280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54D01" w:rsidRPr="00B12805">
        <w:rPr>
          <w:rFonts w:ascii="Times New Roman" w:hAnsi="Times New Roman" w:cs="Times New Roman"/>
          <w:sz w:val="28"/>
          <w:szCs w:val="28"/>
          <w:lang w:val="ru-KZ"/>
        </w:rPr>
        <w:t xml:space="preserve"> г. – рассмотрение работ Комиссией и отбор лучших вариантов для представления</w:t>
      </w:r>
      <w:r w:rsidR="00354D01" w:rsidRPr="00387409">
        <w:rPr>
          <w:rFonts w:ascii="Times New Roman" w:hAnsi="Times New Roman" w:cs="Times New Roman"/>
          <w:sz w:val="28"/>
          <w:szCs w:val="28"/>
          <w:lang w:val="ru-KZ"/>
        </w:rPr>
        <w:t xml:space="preserve"> на рассмотрение </w:t>
      </w:r>
      <w:r w:rsidR="00E75BF9" w:rsidRPr="00387409">
        <w:rPr>
          <w:rFonts w:ascii="Times New Roman" w:hAnsi="Times New Roman" w:cs="Times New Roman"/>
          <w:sz w:val="28"/>
          <w:szCs w:val="28"/>
        </w:rPr>
        <w:t>Представителю руководства по качеству</w:t>
      </w:r>
      <w:r w:rsidR="00354D01" w:rsidRPr="0038740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97F3AE6" w14:textId="77777777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lastRenderedPageBreak/>
        <w:t>5. Комиссия конкурса</w:t>
      </w:r>
    </w:p>
    <w:p w14:paraId="11034799" w14:textId="47F0F7D1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Состав комиссии формируется приказом Председателя Правления – Ректора Университета из числа членов Правления</w:t>
      </w:r>
      <w:r w:rsidR="00FC25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280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FC255D">
        <w:rPr>
          <w:rFonts w:ascii="Times New Roman" w:hAnsi="Times New Roman" w:cs="Times New Roman"/>
          <w:sz w:val="28"/>
          <w:szCs w:val="28"/>
          <w:lang w:val="kk-KZ"/>
        </w:rPr>
        <w:t xml:space="preserve"> проректоров</w:t>
      </w:r>
      <w:r w:rsidR="00B12805">
        <w:rPr>
          <w:rFonts w:ascii="Times New Roman" w:hAnsi="Times New Roman" w:cs="Times New Roman"/>
          <w:sz w:val="28"/>
          <w:szCs w:val="28"/>
          <w:lang w:val="kk-KZ"/>
        </w:rPr>
        <w:t xml:space="preserve"> и экспертной группы по получению статуса «Исследовательский университет</w:t>
      </w:r>
      <w:r w:rsidR="00B12805" w:rsidRPr="004E7632">
        <w:rPr>
          <w:rFonts w:ascii="Times New Roman" w:hAnsi="Times New Roman" w:cs="Times New Roman"/>
          <w:sz w:val="28"/>
          <w:szCs w:val="28"/>
          <w:lang w:val="ru-KZ"/>
        </w:rPr>
        <w:t>»</w:t>
      </w:r>
      <w:r w:rsidRPr="0038740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5DE7B58" w14:textId="548FDB0B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Комиссия рассматривает представленные работы и определяет лучшие варианты для дальнейшего утверждения</w:t>
      </w:r>
      <w:r w:rsidR="00B12805">
        <w:rPr>
          <w:rFonts w:ascii="Times New Roman" w:hAnsi="Times New Roman" w:cs="Times New Roman"/>
          <w:sz w:val="28"/>
          <w:szCs w:val="28"/>
          <w:lang w:val="kk-KZ"/>
        </w:rPr>
        <w:t xml:space="preserve"> Правлением</w:t>
      </w:r>
      <w:r w:rsidRPr="0038740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32EB2BE" w14:textId="77777777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6. Порядок подачи работ</w:t>
      </w:r>
    </w:p>
    <w:p w14:paraId="318BD959" w14:textId="6779567E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 xml:space="preserve">Работы направляются в электронном виде на электронную почту </w:t>
      </w:r>
      <w:r w:rsidR="0094111D" w:rsidRPr="00387409">
        <w:rPr>
          <w:rFonts w:ascii="Times New Roman" w:hAnsi="Times New Roman" w:cs="Times New Roman"/>
          <w:sz w:val="28"/>
          <w:szCs w:val="28"/>
          <w:lang w:val="en-US"/>
        </w:rPr>
        <w:t>cmka</w:t>
      </w:r>
      <w:r w:rsidR="0094111D" w:rsidRPr="00387409">
        <w:rPr>
          <w:rFonts w:ascii="Times New Roman" w:hAnsi="Times New Roman" w:cs="Times New Roman"/>
          <w:sz w:val="28"/>
          <w:szCs w:val="28"/>
        </w:rPr>
        <w:t>@</w:t>
      </w:r>
      <w:r w:rsidR="0094111D" w:rsidRPr="00387409">
        <w:rPr>
          <w:rFonts w:ascii="Times New Roman" w:hAnsi="Times New Roman" w:cs="Times New Roman"/>
          <w:sz w:val="28"/>
          <w:szCs w:val="28"/>
          <w:lang w:val="en-US"/>
        </w:rPr>
        <w:t>ktu</w:t>
      </w:r>
      <w:r w:rsidR="0094111D" w:rsidRPr="00387409">
        <w:rPr>
          <w:rFonts w:ascii="Times New Roman" w:hAnsi="Times New Roman" w:cs="Times New Roman"/>
          <w:sz w:val="28"/>
          <w:szCs w:val="28"/>
        </w:rPr>
        <w:t>.</w:t>
      </w:r>
      <w:r w:rsidR="0094111D" w:rsidRPr="00387409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="0094111D" w:rsidRPr="00387409">
        <w:rPr>
          <w:rFonts w:ascii="Times New Roman" w:hAnsi="Times New Roman" w:cs="Times New Roman"/>
          <w:sz w:val="28"/>
          <w:szCs w:val="28"/>
        </w:rPr>
        <w:t>.</w:t>
      </w:r>
      <w:r w:rsidR="0094111D" w:rsidRPr="00387409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38740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D1DF942" w14:textId="77777777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В письме необходимо указать:</w:t>
      </w:r>
    </w:p>
    <w:p w14:paraId="61F04638" w14:textId="2AB76420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113F4">
        <w:rPr>
          <w:rFonts w:ascii="Times New Roman" w:hAnsi="Times New Roman" w:cs="Times New Roman"/>
          <w:sz w:val="28"/>
          <w:szCs w:val="28"/>
          <w:lang w:val="kk-KZ"/>
        </w:rPr>
        <w:t>ФИО</w:t>
      </w:r>
      <w:r w:rsidRPr="00387409">
        <w:rPr>
          <w:rFonts w:ascii="Times New Roman" w:hAnsi="Times New Roman" w:cs="Times New Roman"/>
          <w:sz w:val="28"/>
          <w:szCs w:val="28"/>
          <w:lang w:val="ru-KZ"/>
        </w:rPr>
        <w:t xml:space="preserve"> автора;</w:t>
      </w:r>
    </w:p>
    <w:p w14:paraId="59C2CC1A" w14:textId="6C12E479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387409">
        <w:rPr>
          <w:rFonts w:ascii="Times New Roman" w:hAnsi="Times New Roman" w:cs="Times New Roman"/>
          <w:sz w:val="28"/>
          <w:szCs w:val="28"/>
          <w:lang w:val="ru-KZ"/>
        </w:rPr>
        <w:t>контактные данные</w:t>
      </w:r>
      <w:r w:rsidR="00C113F4">
        <w:rPr>
          <w:rFonts w:ascii="Times New Roman" w:hAnsi="Times New Roman" w:cs="Times New Roman"/>
          <w:sz w:val="28"/>
          <w:szCs w:val="28"/>
          <w:lang w:val="kk-KZ"/>
        </w:rPr>
        <w:t xml:space="preserve"> (номер сот.телефона)</w:t>
      </w:r>
      <w:r w:rsidRPr="00387409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11CE1A8" w14:textId="630B110E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387409">
        <w:rPr>
          <w:rFonts w:ascii="Times New Roman" w:hAnsi="Times New Roman" w:cs="Times New Roman"/>
          <w:sz w:val="28"/>
          <w:szCs w:val="28"/>
          <w:lang w:val="ru-KZ"/>
        </w:rPr>
        <w:t xml:space="preserve">краткое обоснование предложенной формулировки </w:t>
      </w:r>
      <w:r w:rsidR="00387409" w:rsidRPr="00387409">
        <w:rPr>
          <w:rFonts w:ascii="Times New Roman" w:hAnsi="Times New Roman" w:cs="Times New Roman"/>
          <w:sz w:val="28"/>
          <w:szCs w:val="28"/>
          <w:lang w:val="ru-KZ"/>
        </w:rPr>
        <w:t>миссии</w:t>
      </w:r>
      <w:r w:rsidR="00387409" w:rsidRPr="00387409">
        <w:rPr>
          <w:rFonts w:ascii="Times New Roman" w:hAnsi="Times New Roman" w:cs="Times New Roman"/>
          <w:sz w:val="28"/>
          <w:szCs w:val="28"/>
          <w:lang w:val="kk-KZ"/>
        </w:rPr>
        <w:t xml:space="preserve"> и видения</w:t>
      </w:r>
      <w:r w:rsidRPr="0038740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C09A632" w14:textId="2F02556C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 xml:space="preserve">7. Требования к разработке </w:t>
      </w:r>
      <w:r w:rsidR="00387409" w:rsidRPr="00387409">
        <w:rPr>
          <w:rFonts w:ascii="Times New Roman" w:hAnsi="Times New Roman" w:cs="Times New Roman"/>
          <w:sz w:val="28"/>
          <w:szCs w:val="28"/>
          <w:lang w:val="ru-KZ"/>
        </w:rPr>
        <w:t>миссии</w:t>
      </w:r>
      <w:r w:rsidR="00387409" w:rsidRPr="00387409">
        <w:rPr>
          <w:rFonts w:ascii="Times New Roman" w:hAnsi="Times New Roman" w:cs="Times New Roman"/>
          <w:sz w:val="28"/>
          <w:szCs w:val="28"/>
          <w:lang w:val="kk-KZ"/>
        </w:rPr>
        <w:t xml:space="preserve"> и видения</w:t>
      </w:r>
    </w:p>
    <w:p w14:paraId="4939C6E5" w14:textId="77777777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Формулировка должна:</w:t>
      </w:r>
    </w:p>
    <w:p w14:paraId="48902D69" w14:textId="47280C58" w:rsidR="00354D01" w:rsidRPr="00387409" w:rsidRDefault="00FC255D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54D01" w:rsidRPr="00387409">
        <w:rPr>
          <w:rFonts w:ascii="Times New Roman" w:hAnsi="Times New Roman" w:cs="Times New Roman"/>
          <w:sz w:val="28"/>
          <w:szCs w:val="28"/>
          <w:lang w:val="ru-KZ"/>
        </w:rPr>
        <w:t>.1. Быть оригинальной и не заимствованной из формулировок других организаций.</w:t>
      </w:r>
      <w:r w:rsidR="00576D5A" w:rsidRPr="00576D5A">
        <w:t xml:space="preserve"> </w:t>
      </w:r>
      <w:r w:rsidR="00576D5A" w:rsidRPr="00576D5A">
        <w:rPr>
          <w:rFonts w:ascii="Times New Roman" w:hAnsi="Times New Roman" w:cs="Times New Roman"/>
          <w:sz w:val="28"/>
          <w:szCs w:val="28"/>
          <w:lang w:val="ru-KZ"/>
        </w:rPr>
        <w:t>Все конкурсные работы проходят обязательную проверку в системе «</w:t>
      </w:r>
      <w:r w:rsidR="00B12805" w:rsidRPr="00B12805">
        <w:rPr>
          <w:rFonts w:ascii="Times New Roman" w:hAnsi="Times New Roman" w:cs="Times New Roman"/>
          <w:sz w:val="28"/>
          <w:szCs w:val="28"/>
          <w:lang w:val="ru-KZ"/>
        </w:rPr>
        <w:t>Oysyn</w:t>
      </w:r>
      <w:r w:rsidR="00576D5A" w:rsidRPr="00576D5A">
        <w:rPr>
          <w:rFonts w:ascii="Times New Roman" w:hAnsi="Times New Roman" w:cs="Times New Roman"/>
          <w:sz w:val="28"/>
          <w:szCs w:val="28"/>
          <w:lang w:val="ru-KZ"/>
        </w:rPr>
        <w:t>».</w:t>
      </w:r>
    </w:p>
    <w:p w14:paraId="6782B4BB" w14:textId="6AECE9EA" w:rsidR="006054EA" w:rsidRPr="00387409" w:rsidRDefault="00FC255D" w:rsidP="00E75BF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54D01" w:rsidRPr="00387409">
        <w:rPr>
          <w:rFonts w:ascii="Times New Roman" w:hAnsi="Times New Roman" w:cs="Times New Roman"/>
          <w:sz w:val="28"/>
          <w:szCs w:val="28"/>
          <w:lang w:val="ru-KZ"/>
        </w:rPr>
        <w:t xml:space="preserve">.2. </w:t>
      </w:r>
      <w:r w:rsidR="00E75BF9" w:rsidRPr="00387409">
        <w:rPr>
          <w:rFonts w:ascii="Times New Roman" w:hAnsi="Times New Roman" w:cs="Times New Roman"/>
          <w:sz w:val="28"/>
          <w:szCs w:val="28"/>
          <w:lang w:val="ru-KZ"/>
        </w:rPr>
        <w:t>Отражать стратегические приоритеты Университета, включая:</w:t>
      </w:r>
    </w:p>
    <w:p w14:paraId="7604156E" w14:textId="1C5C590E" w:rsidR="00E75BF9" w:rsidRPr="00387409" w:rsidRDefault="006054EA" w:rsidP="00E75BF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</w:rPr>
        <w:t xml:space="preserve">- </w:t>
      </w:r>
      <w:r w:rsidR="00E75BF9" w:rsidRPr="00387409">
        <w:rPr>
          <w:rFonts w:ascii="Times New Roman" w:hAnsi="Times New Roman" w:cs="Times New Roman"/>
          <w:sz w:val="28"/>
          <w:szCs w:val="28"/>
          <w:lang w:val="ru-KZ"/>
        </w:rPr>
        <w:t>создание и развитие исследовательского университета;</w:t>
      </w:r>
    </w:p>
    <w:p w14:paraId="2B993502" w14:textId="7D266A48" w:rsidR="00E75BF9" w:rsidRPr="00387409" w:rsidRDefault="006054EA" w:rsidP="00E75BF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</w:rPr>
        <w:t xml:space="preserve">- </w:t>
      </w:r>
      <w:r w:rsidR="00E75BF9" w:rsidRPr="00387409">
        <w:rPr>
          <w:rFonts w:ascii="Times New Roman" w:hAnsi="Times New Roman" w:cs="Times New Roman"/>
          <w:sz w:val="28"/>
          <w:szCs w:val="28"/>
          <w:lang w:val="ru-KZ"/>
        </w:rPr>
        <w:t>интеграцию образования, науки, инноваций и производства;</w:t>
      </w:r>
    </w:p>
    <w:p w14:paraId="42D9AFCA" w14:textId="2D1B3A24" w:rsidR="00E75BF9" w:rsidRPr="00387409" w:rsidRDefault="006054EA" w:rsidP="00E75BF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</w:rPr>
        <w:t xml:space="preserve">- </w:t>
      </w:r>
      <w:r w:rsidR="00E75BF9" w:rsidRPr="00387409">
        <w:rPr>
          <w:rFonts w:ascii="Times New Roman" w:hAnsi="Times New Roman" w:cs="Times New Roman"/>
          <w:sz w:val="28"/>
          <w:szCs w:val="28"/>
          <w:lang w:val="ru-KZ"/>
        </w:rPr>
        <w:t>подготовку кадров для наукоёмких отраслей экономики;</w:t>
      </w:r>
    </w:p>
    <w:p w14:paraId="5E2AF666" w14:textId="70C9B272" w:rsidR="00354D01" w:rsidRPr="00387409" w:rsidRDefault="006054EA" w:rsidP="00E75BF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</w:rPr>
        <w:t xml:space="preserve">- </w:t>
      </w:r>
      <w:r w:rsidR="00E75BF9" w:rsidRPr="00387409">
        <w:rPr>
          <w:rFonts w:ascii="Times New Roman" w:hAnsi="Times New Roman" w:cs="Times New Roman"/>
          <w:sz w:val="28"/>
          <w:szCs w:val="28"/>
          <w:lang w:val="ru-KZ"/>
        </w:rPr>
        <w:t>интернационализацию и вхождение в мировое академическое пространство.</w:t>
      </w:r>
    </w:p>
    <w:p w14:paraId="313B9E6B" w14:textId="4D9B0F82" w:rsidR="00354D01" w:rsidRPr="00387409" w:rsidRDefault="00FC255D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54D01" w:rsidRPr="00387409">
        <w:rPr>
          <w:rFonts w:ascii="Times New Roman" w:hAnsi="Times New Roman" w:cs="Times New Roman"/>
          <w:sz w:val="28"/>
          <w:szCs w:val="28"/>
          <w:lang w:val="ru-KZ"/>
        </w:rPr>
        <w:t>.3. Быть четкой, лаконичной и понятной для широкой аудитории.</w:t>
      </w:r>
    </w:p>
    <w:p w14:paraId="57392FE8" w14:textId="5E858B98" w:rsidR="00354D01" w:rsidRPr="00387409" w:rsidRDefault="00FC255D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54D01" w:rsidRPr="00387409">
        <w:rPr>
          <w:rFonts w:ascii="Times New Roman" w:hAnsi="Times New Roman" w:cs="Times New Roman"/>
          <w:sz w:val="28"/>
          <w:szCs w:val="28"/>
          <w:lang w:val="ru-KZ"/>
        </w:rPr>
        <w:t>.4. Соответствовать долгосрочным направлениям развития Университета.</w:t>
      </w:r>
    </w:p>
    <w:p w14:paraId="47EFCA99" w14:textId="77777777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8. Критерии оценки</w:t>
      </w:r>
    </w:p>
    <w:p w14:paraId="553C17F6" w14:textId="04CFACD0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Основными критериями оценки являются: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636"/>
        <w:gridCol w:w="7859"/>
        <w:gridCol w:w="1281"/>
      </w:tblGrid>
      <w:tr w:rsidR="006054EA" w:rsidRPr="00387409" w14:paraId="6F9EA163" w14:textId="77777777" w:rsidTr="006054EA">
        <w:tc>
          <w:tcPr>
            <w:tcW w:w="0" w:type="auto"/>
            <w:hideMark/>
          </w:tcPr>
          <w:p w14:paraId="35501523" w14:textId="77777777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№</w:t>
            </w:r>
          </w:p>
        </w:tc>
        <w:tc>
          <w:tcPr>
            <w:tcW w:w="0" w:type="auto"/>
            <w:hideMark/>
          </w:tcPr>
          <w:p w14:paraId="5C47A7B8" w14:textId="77777777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Критерий</w:t>
            </w:r>
          </w:p>
        </w:tc>
        <w:tc>
          <w:tcPr>
            <w:tcW w:w="1281" w:type="dxa"/>
            <w:hideMark/>
          </w:tcPr>
          <w:p w14:paraId="43FA2D0A" w14:textId="77777777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Вес, %</w:t>
            </w:r>
          </w:p>
        </w:tc>
      </w:tr>
      <w:tr w:rsidR="006054EA" w:rsidRPr="00387409" w14:paraId="739FB648" w14:textId="77777777" w:rsidTr="006054EA">
        <w:tc>
          <w:tcPr>
            <w:tcW w:w="0" w:type="auto"/>
            <w:hideMark/>
          </w:tcPr>
          <w:p w14:paraId="33A23B1E" w14:textId="77777777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8.1.</w:t>
            </w:r>
          </w:p>
        </w:tc>
        <w:tc>
          <w:tcPr>
            <w:tcW w:w="0" w:type="auto"/>
            <w:hideMark/>
          </w:tcPr>
          <w:p w14:paraId="71C2B3F4" w14:textId="77777777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Соответствие стратегическим документам Университета и стратегии создания исследовательского университета</w:t>
            </w:r>
          </w:p>
        </w:tc>
        <w:tc>
          <w:tcPr>
            <w:tcW w:w="1281" w:type="dxa"/>
            <w:hideMark/>
          </w:tcPr>
          <w:p w14:paraId="557E9179" w14:textId="77777777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25%</w:t>
            </w:r>
          </w:p>
        </w:tc>
      </w:tr>
      <w:tr w:rsidR="006054EA" w:rsidRPr="00387409" w14:paraId="67BB7398" w14:textId="77777777" w:rsidTr="006054EA">
        <w:tc>
          <w:tcPr>
            <w:tcW w:w="0" w:type="auto"/>
            <w:hideMark/>
          </w:tcPr>
          <w:p w14:paraId="5120D480" w14:textId="77777777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8.2.</w:t>
            </w:r>
          </w:p>
        </w:tc>
        <w:tc>
          <w:tcPr>
            <w:tcW w:w="0" w:type="auto"/>
            <w:hideMark/>
          </w:tcPr>
          <w:p w14:paraId="73852583" w14:textId="2A7A37C4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Оригинальность и концептуальная целостность</w:t>
            </w:r>
          </w:p>
        </w:tc>
        <w:tc>
          <w:tcPr>
            <w:tcW w:w="1281" w:type="dxa"/>
            <w:hideMark/>
          </w:tcPr>
          <w:p w14:paraId="55FD0BD3" w14:textId="77777777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20%</w:t>
            </w:r>
          </w:p>
        </w:tc>
      </w:tr>
      <w:tr w:rsidR="006054EA" w:rsidRPr="00387409" w14:paraId="6388CF60" w14:textId="77777777" w:rsidTr="006054EA">
        <w:tc>
          <w:tcPr>
            <w:tcW w:w="0" w:type="auto"/>
            <w:hideMark/>
          </w:tcPr>
          <w:p w14:paraId="1D4E752C" w14:textId="77777777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8.3.</w:t>
            </w:r>
          </w:p>
        </w:tc>
        <w:tc>
          <w:tcPr>
            <w:tcW w:w="0" w:type="auto"/>
            <w:hideMark/>
          </w:tcPr>
          <w:p w14:paraId="65F1E27D" w14:textId="77777777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Практическая применимость в стратегическом и имиджевом позиционировании (национальном и международном)</w:t>
            </w:r>
          </w:p>
        </w:tc>
        <w:tc>
          <w:tcPr>
            <w:tcW w:w="1281" w:type="dxa"/>
            <w:hideMark/>
          </w:tcPr>
          <w:p w14:paraId="0B8AB685" w14:textId="77777777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20%</w:t>
            </w:r>
          </w:p>
        </w:tc>
      </w:tr>
      <w:tr w:rsidR="006054EA" w:rsidRPr="00387409" w14:paraId="31B28D2E" w14:textId="77777777" w:rsidTr="006054EA">
        <w:tc>
          <w:tcPr>
            <w:tcW w:w="0" w:type="auto"/>
            <w:hideMark/>
          </w:tcPr>
          <w:p w14:paraId="12888585" w14:textId="77777777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8.4.</w:t>
            </w:r>
          </w:p>
        </w:tc>
        <w:tc>
          <w:tcPr>
            <w:tcW w:w="0" w:type="auto"/>
            <w:hideMark/>
          </w:tcPr>
          <w:p w14:paraId="1A770B85" w14:textId="77777777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Ясность, лаконичность и доступность для целевых аудиторий (абитуриенты, партнёры, научное сообщество)</w:t>
            </w:r>
          </w:p>
        </w:tc>
        <w:tc>
          <w:tcPr>
            <w:tcW w:w="1281" w:type="dxa"/>
            <w:hideMark/>
          </w:tcPr>
          <w:p w14:paraId="6401BCBD" w14:textId="77777777" w:rsidR="006054EA" w:rsidRPr="00387409" w:rsidRDefault="006054EA" w:rsidP="006054EA">
            <w:p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15%</w:t>
            </w:r>
          </w:p>
        </w:tc>
      </w:tr>
      <w:tr w:rsidR="006054EA" w:rsidRPr="00387409" w14:paraId="76EC610A" w14:textId="77777777" w:rsidTr="006054EA">
        <w:tc>
          <w:tcPr>
            <w:tcW w:w="0" w:type="auto"/>
            <w:hideMark/>
          </w:tcPr>
          <w:p w14:paraId="29DEF47B" w14:textId="77777777" w:rsidR="006054EA" w:rsidRPr="00387409" w:rsidRDefault="006054EA" w:rsidP="00142FF2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8.5.</w:t>
            </w:r>
          </w:p>
        </w:tc>
        <w:tc>
          <w:tcPr>
            <w:tcW w:w="0" w:type="auto"/>
            <w:hideMark/>
          </w:tcPr>
          <w:p w14:paraId="6955D332" w14:textId="57498B42" w:rsidR="006054EA" w:rsidRPr="00387409" w:rsidRDefault="006054EA" w:rsidP="00142FF2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Научно-исследовательская направленность (акцент на инновации, коммерциализацию)</w:t>
            </w:r>
          </w:p>
        </w:tc>
        <w:tc>
          <w:tcPr>
            <w:tcW w:w="1281" w:type="dxa"/>
            <w:hideMark/>
          </w:tcPr>
          <w:p w14:paraId="1C940E11" w14:textId="77777777" w:rsidR="006054EA" w:rsidRPr="00387409" w:rsidRDefault="006054EA" w:rsidP="00142FF2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</w:pPr>
            <w:r w:rsidRPr="0038740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ru-KZ" w:eastAsia="ru-KZ"/>
              </w:rPr>
              <w:t>20%</w:t>
            </w:r>
          </w:p>
        </w:tc>
      </w:tr>
    </w:tbl>
    <w:p w14:paraId="3DBD93DB" w14:textId="77777777" w:rsidR="00142FF2" w:rsidRDefault="00142FF2" w:rsidP="00142FF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ab/>
      </w:r>
    </w:p>
    <w:p w14:paraId="00A1F4FB" w14:textId="77777777" w:rsidR="00142FF2" w:rsidRDefault="00142FF2" w:rsidP="00142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ab/>
      </w:r>
      <w:r w:rsidR="006054EA" w:rsidRPr="00387409">
        <w:rPr>
          <w:rFonts w:ascii="Times New Roman" w:hAnsi="Times New Roman" w:cs="Times New Roman"/>
          <w:sz w:val="28"/>
          <w:szCs w:val="28"/>
          <w:lang w:val="ru-KZ"/>
        </w:rPr>
        <w:t>Решение Комиссии принимается открытым голосованием. При равном количестве голосов голос Представителя по качеству является решающим.</w:t>
      </w:r>
    </w:p>
    <w:p w14:paraId="1BA9A57F" w14:textId="77777777" w:rsidR="00142FF2" w:rsidRDefault="00142FF2" w:rsidP="00142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ab/>
      </w:r>
      <w:r w:rsidR="00354D01" w:rsidRPr="00387409">
        <w:rPr>
          <w:rFonts w:ascii="Times New Roman" w:hAnsi="Times New Roman" w:cs="Times New Roman"/>
          <w:sz w:val="28"/>
          <w:szCs w:val="28"/>
          <w:lang w:val="ru-KZ"/>
        </w:rPr>
        <w:t>9. Гарантии участников</w:t>
      </w:r>
    </w:p>
    <w:p w14:paraId="6F93EFCD" w14:textId="563EB228" w:rsidR="00354D01" w:rsidRPr="00387409" w:rsidRDefault="00142FF2" w:rsidP="00142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ab/>
      </w:r>
      <w:r w:rsidR="00354D01" w:rsidRPr="00387409">
        <w:rPr>
          <w:rFonts w:ascii="Times New Roman" w:hAnsi="Times New Roman" w:cs="Times New Roman"/>
          <w:sz w:val="28"/>
          <w:szCs w:val="28"/>
          <w:lang w:val="ru-KZ"/>
        </w:rPr>
        <w:t>Участники конкурса гарантируют, что представленные материалы являются авторскими и не нарушают права третьих лиц.</w:t>
      </w:r>
    </w:p>
    <w:p w14:paraId="1963842F" w14:textId="44492707" w:rsidR="00354D01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lastRenderedPageBreak/>
        <w:t>Участники несут ответственность за достоверность представленных сведений.</w:t>
      </w:r>
    </w:p>
    <w:p w14:paraId="19D2CA88" w14:textId="77777777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10. Права Университета</w:t>
      </w:r>
    </w:p>
    <w:p w14:paraId="46B07383" w14:textId="4DD00BDF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 xml:space="preserve">Все исключительные права на формулировку </w:t>
      </w:r>
      <w:r w:rsidR="00387409" w:rsidRPr="00387409">
        <w:rPr>
          <w:rFonts w:ascii="Times New Roman" w:hAnsi="Times New Roman" w:cs="Times New Roman"/>
          <w:sz w:val="28"/>
          <w:szCs w:val="28"/>
          <w:lang w:val="ru-KZ"/>
        </w:rPr>
        <w:t>миссии</w:t>
      </w:r>
      <w:r w:rsidR="00387409" w:rsidRPr="00387409">
        <w:rPr>
          <w:rFonts w:ascii="Times New Roman" w:hAnsi="Times New Roman" w:cs="Times New Roman"/>
          <w:sz w:val="28"/>
          <w:szCs w:val="28"/>
          <w:lang w:val="kk-KZ"/>
        </w:rPr>
        <w:t xml:space="preserve"> и видения</w:t>
      </w:r>
      <w:r w:rsidRPr="00387409">
        <w:rPr>
          <w:rFonts w:ascii="Times New Roman" w:hAnsi="Times New Roman" w:cs="Times New Roman"/>
          <w:sz w:val="28"/>
          <w:szCs w:val="28"/>
          <w:lang w:val="ru-KZ"/>
        </w:rPr>
        <w:t>, признанную победителем конкурса, переходят Университету.</w:t>
      </w:r>
    </w:p>
    <w:p w14:paraId="7A4C3397" w14:textId="4740D8AF" w:rsidR="00354D01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 xml:space="preserve">Университет оставляет за собой право редактирования формулировок с учетом рекомендаций </w:t>
      </w:r>
      <w:r w:rsidR="00142FF2">
        <w:rPr>
          <w:rFonts w:ascii="Times New Roman" w:hAnsi="Times New Roman" w:cs="Times New Roman"/>
          <w:sz w:val="28"/>
          <w:szCs w:val="28"/>
          <w:lang w:val="kk-KZ"/>
        </w:rPr>
        <w:t>Правления</w:t>
      </w:r>
      <w:bookmarkStart w:id="0" w:name="_GoBack"/>
      <w:bookmarkEnd w:id="0"/>
      <w:r w:rsidRPr="0038740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864213D" w14:textId="77777777" w:rsidR="00354D01" w:rsidRPr="00387409" w:rsidRDefault="00354D01" w:rsidP="00354D01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11. Заключительные положения</w:t>
      </w:r>
    </w:p>
    <w:p w14:paraId="5BBE4F7A" w14:textId="77777777" w:rsidR="006054EA" w:rsidRPr="00387409" w:rsidRDefault="006054EA" w:rsidP="006054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11.1. Отправка работ в адрес организаторов конкурса является подтверждением того, что участник ознакомлен с настоящими Правилами и согласен с условиями их проведения.</w:t>
      </w:r>
    </w:p>
    <w:p w14:paraId="591202D8" w14:textId="4012A98F" w:rsidR="006054EA" w:rsidRPr="00127040" w:rsidRDefault="006054EA" w:rsidP="006054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 xml:space="preserve">11.2. Итоги конкурса публикуются на официальном сайте Университета www.kstu.kz и в корпоративных </w:t>
      </w:r>
      <w:r w:rsidRPr="00127040">
        <w:rPr>
          <w:rFonts w:ascii="Times New Roman" w:hAnsi="Times New Roman" w:cs="Times New Roman"/>
          <w:sz w:val="28"/>
          <w:szCs w:val="28"/>
          <w:lang w:val="ru-KZ"/>
        </w:rPr>
        <w:t>информационных системах.</w:t>
      </w:r>
    </w:p>
    <w:p w14:paraId="6D9282E8" w14:textId="11606C87" w:rsidR="006054EA" w:rsidRPr="00387409" w:rsidRDefault="006054EA" w:rsidP="006054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127040">
        <w:rPr>
          <w:rFonts w:ascii="Times New Roman" w:hAnsi="Times New Roman" w:cs="Times New Roman"/>
          <w:sz w:val="28"/>
          <w:szCs w:val="28"/>
          <w:lang w:val="ru-KZ"/>
        </w:rPr>
        <w:t xml:space="preserve">11.3. </w:t>
      </w:r>
      <w:r w:rsidR="009A68B5" w:rsidRPr="00127040">
        <w:rPr>
          <w:rFonts w:ascii="Times New Roman" w:hAnsi="Times New Roman" w:cs="Times New Roman"/>
          <w:sz w:val="28"/>
          <w:szCs w:val="28"/>
          <w:lang w:val="ru-KZ"/>
        </w:rPr>
        <w:t xml:space="preserve">Победитель (победители) конкурса награждается дипломом и денежным вознаграждением в размере </w:t>
      </w:r>
      <w:r w:rsidR="00FA725C" w:rsidRPr="00127040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A68B5" w:rsidRPr="00127040">
        <w:rPr>
          <w:rFonts w:ascii="Times New Roman" w:hAnsi="Times New Roman" w:cs="Times New Roman"/>
          <w:sz w:val="28"/>
          <w:szCs w:val="28"/>
          <w:lang w:val="ru-KZ"/>
        </w:rPr>
        <w:t xml:space="preserve">0 тысяч тенге </w:t>
      </w:r>
      <w:r w:rsidR="00FA725C" w:rsidRPr="00127040">
        <w:rPr>
          <w:rFonts w:ascii="Times New Roman" w:hAnsi="Times New Roman" w:cs="Times New Roman"/>
          <w:sz w:val="28"/>
          <w:szCs w:val="28"/>
          <w:lang w:val="kk-KZ"/>
        </w:rPr>
        <w:t xml:space="preserve">(до вычета налогов) </w:t>
      </w:r>
      <w:r w:rsidR="009A68B5" w:rsidRPr="00127040">
        <w:rPr>
          <w:rFonts w:ascii="Times New Roman" w:hAnsi="Times New Roman" w:cs="Times New Roman"/>
          <w:sz w:val="28"/>
          <w:szCs w:val="28"/>
          <w:lang w:val="ru-KZ"/>
        </w:rPr>
        <w:t>за каждую формулировку. Формулировка, признанная победителем, выносится на утверждение Правления с последующим включением в План</w:t>
      </w:r>
      <w:r w:rsidR="009A68B5" w:rsidRPr="009A68B5">
        <w:rPr>
          <w:rFonts w:ascii="Times New Roman" w:hAnsi="Times New Roman" w:cs="Times New Roman"/>
          <w:sz w:val="28"/>
          <w:szCs w:val="28"/>
          <w:lang w:val="ru-KZ"/>
        </w:rPr>
        <w:t xml:space="preserve"> развития.</w:t>
      </w:r>
    </w:p>
    <w:p w14:paraId="7A536798" w14:textId="28B4EDC7" w:rsidR="00D822DF" w:rsidRPr="00387409" w:rsidRDefault="006054EA" w:rsidP="006054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387409">
        <w:rPr>
          <w:rFonts w:ascii="Times New Roman" w:hAnsi="Times New Roman" w:cs="Times New Roman"/>
          <w:sz w:val="28"/>
          <w:szCs w:val="28"/>
          <w:lang w:val="ru-KZ"/>
        </w:rPr>
        <w:t>11.4. Контроль за соблюдением настоящих Правил и качеством проведения конкурса осуществляет Представитель руководства по качеству.</w:t>
      </w:r>
    </w:p>
    <w:p w14:paraId="7FBD3DBE" w14:textId="77777777" w:rsidR="00D822DF" w:rsidRPr="00387409" w:rsidRDefault="00D822DF" w:rsidP="00D822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9AE197" w14:textId="5ACD1527" w:rsidR="00C77C13" w:rsidRPr="00387409" w:rsidRDefault="00C77C13" w:rsidP="00D822DF">
      <w:pPr>
        <w:pStyle w:val="a3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B154F5" w14:textId="1615020A" w:rsidR="00C77C13" w:rsidRPr="00387409" w:rsidRDefault="00C77C13" w:rsidP="00D822DF">
      <w:pPr>
        <w:pStyle w:val="a3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5FAD93" w14:textId="4792B4EC" w:rsidR="00C77C13" w:rsidRPr="00387409" w:rsidRDefault="00C77C13" w:rsidP="00603D5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77C13" w:rsidRPr="00387409" w:rsidSect="0002518D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C5993"/>
    <w:multiLevelType w:val="multilevel"/>
    <w:tmpl w:val="05304F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1EAF49E1"/>
    <w:multiLevelType w:val="hybridMultilevel"/>
    <w:tmpl w:val="EBF60074"/>
    <w:lvl w:ilvl="0" w:tplc="CA720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A7"/>
    <w:rsid w:val="00007746"/>
    <w:rsid w:val="0002518D"/>
    <w:rsid w:val="00063696"/>
    <w:rsid w:val="00081BC8"/>
    <w:rsid w:val="00127040"/>
    <w:rsid w:val="00142FF2"/>
    <w:rsid w:val="001530EE"/>
    <w:rsid w:val="00170FA7"/>
    <w:rsid w:val="001A3CA4"/>
    <w:rsid w:val="001B3AB4"/>
    <w:rsid w:val="001D4AE2"/>
    <w:rsid w:val="002467AD"/>
    <w:rsid w:val="00337319"/>
    <w:rsid w:val="00345B77"/>
    <w:rsid w:val="00354D01"/>
    <w:rsid w:val="00387409"/>
    <w:rsid w:val="003B472A"/>
    <w:rsid w:val="003B73D0"/>
    <w:rsid w:val="004728F5"/>
    <w:rsid w:val="004E7632"/>
    <w:rsid w:val="004F0363"/>
    <w:rsid w:val="004F28C4"/>
    <w:rsid w:val="00576D5A"/>
    <w:rsid w:val="00583805"/>
    <w:rsid w:val="005F038E"/>
    <w:rsid w:val="00603D5D"/>
    <w:rsid w:val="006054EA"/>
    <w:rsid w:val="00633DB5"/>
    <w:rsid w:val="00647146"/>
    <w:rsid w:val="006D3C1E"/>
    <w:rsid w:val="007B4BC9"/>
    <w:rsid w:val="008D260A"/>
    <w:rsid w:val="00917FB2"/>
    <w:rsid w:val="009209E4"/>
    <w:rsid w:val="00932D9F"/>
    <w:rsid w:val="0094111D"/>
    <w:rsid w:val="00944A10"/>
    <w:rsid w:val="00973DA1"/>
    <w:rsid w:val="009A68B5"/>
    <w:rsid w:val="009C16B2"/>
    <w:rsid w:val="009C7867"/>
    <w:rsid w:val="00A11219"/>
    <w:rsid w:val="00A35A52"/>
    <w:rsid w:val="00A42E61"/>
    <w:rsid w:val="00A62EEA"/>
    <w:rsid w:val="00AA3068"/>
    <w:rsid w:val="00AB117D"/>
    <w:rsid w:val="00AF022F"/>
    <w:rsid w:val="00B12805"/>
    <w:rsid w:val="00B50F51"/>
    <w:rsid w:val="00B743A0"/>
    <w:rsid w:val="00C113F4"/>
    <w:rsid w:val="00C40533"/>
    <w:rsid w:val="00C77C13"/>
    <w:rsid w:val="00CC4D01"/>
    <w:rsid w:val="00CF0B49"/>
    <w:rsid w:val="00D703C1"/>
    <w:rsid w:val="00D822DF"/>
    <w:rsid w:val="00E75BF9"/>
    <w:rsid w:val="00EC4D23"/>
    <w:rsid w:val="00FA725C"/>
    <w:rsid w:val="00F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5C2"/>
  <w15:docId w15:val="{8BCA54F7-2B18-4645-AB37-3EC059E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1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9E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77C13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6D3C1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D3C1E"/>
    <w:rPr>
      <w:color w:val="605E5C"/>
      <w:shd w:val="clear" w:color="auto" w:fill="E1DFDD"/>
    </w:rPr>
  </w:style>
  <w:style w:type="table" w:styleId="a9">
    <w:name w:val="Grid Table Light"/>
    <w:basedOn w:val="a1"/>
    <w:uiPriority w:val="40"/>
    <w:rsid w:val="006054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a">
    <w:name w:val="Table Grid"/>
    <w:basedOn w:val="a1"/>
    <w:uiPriority w:val="59"/>
    <w:rsid w:val="0060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Назгүл Сатанова</dc:creator>
  <cp:lastModifiedBy>User</cp:lastModifiedBy>
  <cp:revision>26</cp:revision>
  <cp:lastPrinted>2024-07-09T06:55:00Z</cp:lastPrinted>
  <dcterms:created xsi:type="dcterms:W3CDTF">2024-07-09T06:29:00Z</dcterms:created>
  <dcterms:modified xsi:type="dcterms:W3CDTF">2026-05-28T11:10:00Z</dcterms:modified>
</cp:coreProperties>
</file>