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29DD" w14:textId="752C321B" w:rsidR="00C62F7E" w:rsidRPr="007F013B" w:rsidRDefault="00C62F7E" w:rsidP="00DD5D39">
      <w:pPr>
        <w:spacing w:after="0" w:line="240" w:lineRule="auto"/>
        <w:ind w:left="20"/>
        <w:jc w:val="center"/>
        <w:rPr>
          <w:b/>
          <w:bCs/>
          <w:color w:val="000000"/>
          <w:sz w:val="24"/>
          <w:szCs w:val="24"/>
          <w:lang w:val="ru-RU"/>
        </w:rPr>
      </w:pPr>
      <w:bookmarkStart w:id="0" w:name="z78"/>
      <w:r w:rsidRPr="007F013B">
        <w:rPr>
          <w:b/>
          <w:bCs/>
          <w:color w:val="000000"/>
          <w:sz w:val="24"/>
          <w:szCs w:val="24"/>
          <w:lang w:val="ru-RU"/>
        </w:rPr>
        <w:t>Справка</w:t>
      </w:r>
    </w:p>
    <w:bookmarkEnd w:id="0"/>
    <w:p w14:paraId="2D5A4B57" w14:textId="2F46D887" w:rsidR="005A1EAC" w:rsidRPr="007F013B" w:rsidRDefault="005A1EAC" w:rsidP="005A1EAC">
      <w:pPr>
        <w:spacing w:after="0"/>
        <w:jc w:val="center"/>
        <w:rPr>
          <w:b/>
          <w:bCs/>
          <w:color w:val="000000"/>
          <w:sz w:val="24"/>
          <w:szCs w:val="24"/>
          <w:lang w:val="ru-RU"/>
        </w:rPr>
      </w:pPr>
      <w:r w:rsidRPr="007F013B">
        <w:rPr>
          <w:b/>
          <w:bCs/>
          <w:color w:val="000000"/>
          <w:sz w:val="24"/>
          <w:szCs w:val="24"/>
          <w:lang w:val="ru-RU"/>
        </w:rPr>
        <w:t xml:space="preserve">о соискателе ученого звания профессора </w:t>
      </w:r>
    </w:p>
    <w:p w14:paraId="7C09103C" w14:textId="76BAF5D4" w:rsidR="005A1EAC" w:rsidRPr="007F013B" w:rsidRDefault="005A1EAC" w:rsidP="005A1EAC">
      <w:pPr>
        <w:spacing w:after="0"/>
        <w:jc w:val="center"/>
        <w:rPr>
          <w:b/>
          <w:bCs/>
          <w:color w:val="000000"/>
          <w:sz w:val="24"/>
          <w:szCs w:val="24"/>
          <w:lang w:val="ru-RU"/>
        </w:rPr>
      </w:pPr>
      <w:r w:rsidRPr="007F013B">
        <w:rPr>
          <w:b/>
          <w:bCs/>
          <w:color w:val="000000"/>
          <w:sz w:val="24"/>
          <w:szCs w:val="24"/>
          <w:lang w:val="ru-RU"/>
        </w:rPr>
        <w:t xml:space="preserve">по научному направлению </w:t>
      </w:r>
      <w:r w:rsidR="00CC413D" w:rsidRPr="007F013B">
        <w:rPr>
          <w:b/>
          <w:bCs/>
          <w:color w:val="000000"/>
          <w:sz w:val="24"/>
          <w:szCs w:val="24"/>
          <w:lang w:val="ru-RU"/>
        </w:rPr>
        <w:t>20500</w:t>
      </w:r>
      <w:r w:rsidRPr="007F013B">
        <w:rPr>
          <w:b/>
          <w:bCs/>
          <w:color w:val="000000"/>
          <w:sz w:val="24"/>
          <w:szCs w:val="24"/>
          <w:lang w:val="ru-RU"/>
        </w:rPr>
        <w:t xml:space="preserve"> </w:t>
      </w:r>
      <w:r w:rsidR="00CC413D" w:rsidRPr="007F013B">
        <w:rPr>
          <w:b/>
          <w:bCs/>
          <w:color w:val="000000"/>
          <w:sz w:val="24"/>
          <w:szCs w:val="24"/>
          <w:lang w:val="ru-RU"/>
        </w:rPr>
        <w:t>Инжиниринг материалов</w:t>
      </w:r>
    </w:p>
    <w:p w14:paraId="7FCCB66D" w14:textId="77777777" w:rsidR="005A1EAC" w:rsidRPr="007F013B" w:rsidRDefault="005A1EAC" w:rsidP="005A1EAC">
      <w:pPr>
        <w:spacing w:after="0"/>
        <w:jc w:val="center"/>
        <w:rPr>
          <w:color w:val="000000"/>
          <w:sz w:val="24"/>
          <w:szCs w:val="24"/>
          <w:lang w:val="ru-RU"/>
        </w:rPr>
      </w:pPr>
    </w:p>
    <w:tbl>
      <w:tblPr>
        <w:tblW w:w="990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49"/>
        <w:gridCol w:w="5387"/>
      </w:tblGrid>
      <w:tr w:rsidR="005B3C1A" w:rsidRPr="007F013B" w14:paraId="53EA8706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C379" w14:textId="77777777" w:rsidR="00C62F7E" w:rsidRPr="007F013B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C3BD" w14:textId="77777777" w:rsidR="00C62F7E" w:rsidRPr="007F013B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E7C8" w14:textId="05778087" w:rsidR="00C62F7E" w:rsidRPr="007F013B" w:rsidRDefault="00CC413D" w:rsidP="00C62F7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013B">
              <w:rPr>
                <w:b/>
                <w:sz w:val="24"/>
                <w:szCs w:val="24"/>
                <w:lang w:val="kk-KZ"/>
              </w:rPr>
              <w:t>Андреященко Виолетта Александровна</w:t>
            </w:r>
          </w:p>
        </w:tc>
      </w:tr>
      <w:tr w:rsidR="005B3C1A" w:rsidRPr="007F013B" w14:paraId="19A7D6BB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C0D4" w14:textId="77777777" w:rsidR="00C62F7E" w:rsidRPr="007F013B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6214" w14:textId="77777777" w:rsidR="00C62F7E" w:rsidRPr="007F013B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095C" w14:textId="2B719463" w:rsidR="00C62F7E" w:rsidRPr="007F013B" w:rsidRDefault="005A1EAC" w:rsidP="003D3225">
            <w:pPr>
              <w:spacing w:after="0" w:line="240" w:lineRule="auto"/>
              <w:ind w:left="127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 xml:space="preserve">Доктор философии </w:t>
            </w:r>
            <w:r w:rsidRPr="007F013B">
              <w:rPr>
                <w:sz w:val="24"/>
                <w:szCs w:val="24"/>
              </w:rPr>
              <w:t>PhD</w:t>
            </w:r>
            <w:r w:rsidRPr="007F013B">
              <w:rPr>
                <w:sz w:val="24"/>
                <w:szCs w:val="24"/>
                <w:lang w:val="ru-RU"/>
              </w:rPr>
              <w:t xml:space="preserve"> по специальности </w:t>
            </w:r>
            <w:r w:rsidR="00CC413D" w:rsidRPr="007F013B">
              <w:rPr>
                <w:sz w:val="24"/>
                <w:szCs w:val="24"/>
                <w:lang w:val="ru-RU"/>
              </w:rPr>
              <w:t>6</w:t>
            </w:r>
            <w:r w:rsidR="00CC413D" w:rsidRPr="007F013B">
              <w:rPr>
                <w:color w:val="000000"/>
                <w:sz w:val="24"/>
                <w:szCs w:val="24"/>
              </w:rPr>
              <w:t>D</w:t>
            </w:r>
            <w:r w:rsidR="00CC413D" w:rsidRPr="007F013B">
              <w:rPr>
                <w:color w:val="000000"/>
                <w:sz w:val="24"/>
                <w:szCs w:val="24"/>
                <w:lang w:val="ru-RU"/>
              </w:rPr>
              <w:t>074000</w:t>
            </w:r>
            <w:r w:rsidR="00CC413D" w:rsidRPr="007F013B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CC413D" w:rsidRPr="007F013B">
              <w:rPr>
                <w:sz w:val="24"/>
                <w:szCs w:val="24"/>
                <w:lang w:val="ru-RU"/>
              </w:rPr>
              <w:t>Haноматериалы</w:t>
            </w:r>
            <w:proofErr w:type="spellEnd"/>
            <w:r w:rsidR="00CC413D" w:rsidRPr="007F013B">
              <w:rPr>
                <w:sz w:val="24"/>
                <w:szCs w:val="24"/>
                <w:lang w:val="ru-RU"/>
              </w:rPr>
              <w:t xml:space="preserve"> и нанотехнологии</w:t>
            </w:r>
            <w:r w:rsidRPr="007F013B">
              <w:rPr>
                <w:sz w:val="24"/>
                <w:szCs w:val="24"/>
                <w:lang w:val="ru-RU"/>
              </w:rPr>
              <w:t xml:space="preserve"> (</w:t>
            </w:r>
            <w:r w:rsidRPr="007F013B">
              <w:rPr>
                <w:rFonts w:eastAsia="Calibri"/>
                <w:bCs/>
                <w:sz w:val="24"/>
                <w:szCs w:val="24"/>
                <w:lang w:val="ru-RU"/>
              </w:rPr>
              <w:t>приказ ККСОН МОН РК)</w:t>
            </w:r>
            <w:r w:rsidR="00157FB3" w:rsidRPr="007F013B">
              <w:rPr>
                <w:color w:val="000000"/>
                <w:sz w:val="24"/>
                <w:szCs w:val="24"/>
                <w:lang w:val="ru-RU"/>
              </w:rPr>
              <w:t xml:space="preserve"> №</w:t>
            </w:r>
            <w:r w:rsidR="00CC413D" w:rsidRPr="007F013B">
              <w:rPr>
                <w:color w:val="000000"/>
                <w:sz w:val="24"/>
                <w:szCs w:val="24"/>
                <w:lang w:val="ru-RU"/>
              </w:rPr>
              <w:t>282</w:t>
            </w:r>
            <w:r w:rsidR="00157FB3" w:rsidRPr="007F013B">
              <w:rPr>
                <w:color w:val="000000"/>
                <w:sz w:val="24"/>
                <w:szCs w:val="24"/>
                <w:lang w:val="ru-RU"/>
              </w:rPr>
              <w:t xml:space="preserve"> от </w:t>
            </w:r>
            <w:r w:rsidR="00CC413D" w:rsidRPr="007F013B">
              <w:rPr>
                <w:color w:val="000000"/>
                <w:sz w:val="24"/>
                <w:szCs w:val="24"/>
                <w:lang w:val="ru-RU"/>
              </w:rPr>
              <w:t>17</w:t>
            </w:r>
            <w:r w:rsidR="00157FB3" w:rsidRPr="007F013B">
              <w:rPr>
                <w:color w:val="000000"/>
                <w:sz w:val="24"/>
                <w:szCs w:val="24"/>
                <w:lang w:val="ru-RU"/>
              </w:rPr>
              <w:t>.</w:t>
            </w:r>
            <w:r w:rsidR="00B10F46" w:rsidRPr="007F013B">
              <w:rPr>
                <w:color w:val="000000"/>
                <w:sz w:val="24"/>
                <w:szCs w:val="24"/>
                <w:lang w:val="ru-RU"/>
              </w:rPr>
              <w:t>0</w:t>
            </w:r>
            <w:r w:rsidR="00CC413D" w:rsidRPr="007F013B">
              <w:rPr>
                <w:color w:val="000000"/>
                <w:sz w:val="24"/>
                <w:szCs w:val="24"/>
                <w:lang w:val="ru-RU"/>
              </w:rPr>
              <w:t>2</w:t>
            </w:r>
            <w:r w:rsidR="00157FB3" w:rsidRPr="007F013B">
              <w:rPr>
                <w:color w:val="000000"/>
                <w:sz w:val="24"/>
                <w:szCs w:val="24"/>
                <w:lang w:val="ru-RU"/>
              </w:rPr>
              <w:t>.20</w:t>
            </w:r>
            <w:r w:rsidR="00CC413D" w:rsidRPr="007F013B">
              <w:rPr>
                <w:color w:val="000000"/>
                <w:sz w:val="24"/>
                <w:szCs w:val="24"/>
                <w:lang w:val="ru-RU"/>
              </w:rPr>
              <w:t>14</w:t>
            </w:r>
            <w:r w:rsidR="00B10F46" w:rsidRPr="007F013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57FB3" w:rsidRPr="007F013B">
              <w:rPr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5B3C1A" w:rsidRPr="007F013B" w14:paraId="03B7060E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8246" w14:textId="77777777" w:rsidR="00C62F7E" w:rsidRPr="007F013B" w:rsidRDefault="00C62F7E" w:rsidP="002C2226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9611" w14:textId="77777777" w:rsidR="00C62F7E" w:rsidRPr="007F013B" w:rsidRDefault="00C62F7E" w:rsidP="00C62F7E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F013B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CD77" w14:textId="0AD9AC15" w:rsidR="00C62F7E" w:rsidRPr="007F013B" w:rsidRDefault="00CC413D" w:rsidP="003D3225">
            <w:pPr>
              <w:spacing w:after="0" w:line="240" w:lineRule="auto"/>
              <w:ind w:left="127" w:right="127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>Ассоциированный профессор (доцент) по специальности Металлургия</w:t>
            </w:r>
            <w:r w:rsidR="00D604F7" w:rsidRPr="007F013B">
              <w:rPr>
                <w:sz w:val="24"/>
                <w:szCs w:val="24"/>
                <w:lang w:val="ru-RU"/>
              </w:rPr>
              <w:t xml:space="preserve"> (приказ ККСОН МОН РК) №769 от 15.11.2019 года</w:t>
            </w:r>
          </w:p>
        </w:tc>
      </w:tr>
      <w:tr w:rsidR="00CC413D" w:rsidRPr="007F013B" w14:paraId="53FD51DE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06ED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82A6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F013B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ED7E6" w14:textId="09A8D84A" w:rsidR="00CC413D" w:rsidRPr="007F013B" w:rsidRDefault="00CC413D" w:rsidP="003D3225">
            <w:pPr>
              <w:spacing w:after="0" w:line="240" w:lineRule="auto"/>
              <w:ind w:left="127" w:right="127"/>
              <w:rPr>
                <w:sz w:val="24"/>
                <w:szCs w:val="24"/>
              </w:rPr>
            </w:pPr>
            <w:proofErr w:type="spellStart"/>
            <w:r w:rsidRPr="007F013B">
              <w:rPr>
                <w:bCs/>
                <w:sz w:val="24"/>
                <w:szCs w:val="24"/>
                <w:lang w:eastAsia="ar-SA"/>
              </w:rPr>
              <w:t>Лучший</w:t>
            </w:r>
            <w:proofErr w:type="spellEnd"/>
            <w:r w:rsidRPr="007F013B">
              <w:rPr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F013B">
              <w:rPr>
                <w:bCs/>
                <w:sz w:val="24"/>
                <w:szCs w:val="24"/>
                <w:lang w:eastAsia="ar-SA"/>
              </w:rPr>
              <w:t>преподаватель</w:t>
            </w:r>
            <w:proofErr w:type="spellEnd"/>
            <w:r w:rsidRPr="007F013B">
              <w:rPr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F013B">
              <w:rPr>
                <w:bCs/>
                <w:sz w:val="24"/>
                <w:szCs w:val="24"/>
                <w:lang w:eastAsia="ar-SA"/>
              </w:rPr>
              <w:t>вуза</w:t>
            </w:r>
            <w:proofErr w:type="spellEnd"/>
            <w:r w:rsidRPr="007F013B">
              <w:rPr>
                <w:bCs/>
                <w:sz w:val="24"/>
                <w:szCs w:val="24"/>
                <w:lang w:eastAsia="ar-SA"/>
              </w:rPr>
              <w:t xml:space="preserve"> 2017</w:t>
            </w:r>
            <w:r w:rsidR="00C25433" w:rsidRPr="007F013B">
              <w:rPr>
                <w:bCs/>
                <w:sz w:val="24"/>
                <w:szCs w:val="24"/>
                <w:lang w:val="ru-RU" w:eastAsia="ar-SA"/>
              </w:rPr>
              <w:t xml:space="preserve"> г</w:t>
            </w:r>
            <w:r w:rsidRPr="007F013B">
              <w:rPr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CC413D" w:rsidRPr="007F013B" w14:paraId="6ED0F5B3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9E25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CBE1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9F88" w14:textId="483C23F1" w:rsidR="00CC413D" w:rsidRPr="007F013B" w:rsidRDefault="00CC413D" w:rsidP="003D3225">
            <w:pPr>
              <w:pStyle w:val="a3"/>
              <w:numPr>
                <w:ilvl w:val="0"/>
                <w:numId w:val="4"/>
              </w:numPr>
              <w:tabs>
                <w:tab w:val="left" w:pos="280"/>
              </w:tabs>
              <w:spacing w:after="0" w:line="240" w:lineRule="auto"/>
              <w:ind w:left="127" w:right="127" w:firstLine="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 xml:space="preserve">Руководитель Испытательной лаборатории инженерного профиля «Комплексное освоение ресурсов минерального сырья» </w:t>
            </w:r>
            <w:proofErr w:type="spellStart"/>
            <w:r w:rsidRPr="007F013B">
              <w:rPr>
                <w:sz w:val="24"/>
                <w:szCs w:val="24"/>
                <w:lang w:val="ru-RU"/>
              </w:rPr>
              <w:t>КарТУ</w:t>
            </w:r>
            <w:proofErr w:type="spellEnd"/>
            <w:r w:rsidRPr="007F013B">
              <w:rPr>
                <w:sz w:val="24"/>
                <w:szCs w:val="24"/>
                <w:lang w:val="ru-RU"/>
              </w:rPr>
              <w:t xml:space="preserve"> с 01.09.2021 г. (приказ №626 </w:t>
            </w:r>
            <w:proofErr w:type="spellStart"/>
            <w:r w:rsidRPr="007F013B">
              <w:rPr>
                <w:sz w:val="24"/>
                <w:szCs w:val="24"/>
                <w:lang w:val="ru-RU"/>
              </w:rPr>
              <w:t>лс</w:t>
            </w:r>
            <w:proofErr w:type="spellEnd"/>
            <w:r w:rsidRPr="007F013B">
              <w:rPr>
                <w:sz w:val="24"/>
                <w:szCs w:val="24"/>
                <w:lang w:val="ru-RU"/>
              </w:rPr>
              <w:t xml:space="preserve"> от 01.09.2021 г).</w:t>
            </w:r>
          </w:p>
        </w:tc>
      </w:tr>
      <w:tr w:rsidR="00CC413D" w:rsidRPr="007F013B" w14:paraId="0AFF5138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D74D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87CD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B3B7" w14:textId="0238BD87" w:rsidR="00CC413D" w:rsidRPr="007F013B" w:rsidRDefault="00CC413D" w:rsidP="003D3225">
            <w:pPr>
              <w:spacing w:after="0" w:line="240" w:lineRule="auto"/>
              <w:ind w:left="127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18 лет, </w:t>
            </w:r>
            <w:r w:rsidR="008F58A5" w:rsidRPr="007F013B">
              <w:rPr>
                <w:color w:val="000000"/>
                <w:sz w:val="24"/>
                <w:szCs w:val="24"/>
                <w:lang w:val="ru-RU"/>
              </w:rPr>
              <w:t xml:space="preserve">2 месяца, 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в том числе, в должности </w:t>
            </w:r>
            <w:r w:rsidRPr="007F013B">
              <w:rPr>
                <w:sz w:val="24"/>
                <w:szCs w:val="24"/>
                <w:lang w:val="ru-RU"/>
              </w:rPr>
              <w:t>профессора кафедры «Энергетика и металлургия» - 1,5 года, в должности руководителя Испытательной лаборатории инженерного профиля «Комплексное освоение ресурсов минерального сырья» – 4 года, 2 месяца.</w:t>
            </w:r>
          </w:p>
        </w:tc>
      </w:tr>
      <w:tr w:rsidR="00CC413D" w:rsidRPr="007F013B" w14:paraId="2ECD0BB4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8DBB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4E93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18D2" w14:textId="580EC731" w:rsidR="00CC413D" w:rsidRPr="007F013B" w:rsidRDefault="00CC413D" w:rsidP="003D3225">
            <w:pPr>
              <w:spacing w:after="0" w:line="240" w:lineRule="auto"/>
              <w:ind w:left="127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Всего 2</w:t>
            </w:r>
            <w:r w:rsidR="00C25433" w:rsidRPr="007F013B">
              <w:rPr>
                <w:color w:val="000000"/>
                <w:sz w:val="24"/>
                <w:szCs w:val="24"/>
                <w:lang w:val="ru-RU"/>
              </w:rPr>
              <w:t>7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, в том числе в журналах, входящих в базы данных компаний </w:t>
            </w:r>
            <w:r w:rsidRPr="007F013B">
              <w:rPr>
                <w:color w:val="000000"/>
                <w:sz w:val="24"/>
                <w:szCs w:val="24"/>
              </w:rPr>
              <w:t>Scopus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F013B">
              <w:rPr>
                <w:color w:val="000000"/>
                <w:sz w:val="24"/>
                <w:szCs w:val="24"/>
              </w:rPr>
              <w:t>Web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F013B">
              <w:rPr>
                <w:color w:val="000000"/>
                <w:sz w:val="24"/>
                <w:szCs w:val="24"/>
              </w:rPr>
              <w:t>of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F013B">
              <w:rPr>
                <w:color w:val="000000"/>
                <w:sz w:val="24"/>
                <w:szCs w:val="24"/>
              </w:rPr>
              <w:t>Science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– 8, в том числе 6 статей с </w:t>
            </w:r>
            <w:proofErr w:type="spellStart"/>
            <w:r w:rsidRPr="007F013B">
              <w:rPr>
                <w:color w:val="000000"/>
                <w:sz w:val="24"/>
                <w:szCs w:val="24"/>
                <w:lang w:val="ru-RU"/>
              </w:rPr>
              <w:t>процентилем</w:t>
            </w:r>
            <w:proofErr w:type="spellEnd"/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выше 50; в изданиях, рекомендуемых уполномоченным органом – 1</w:t>
            </w:r>
            <w:r w:rsidR="007F013B">
              <w:rPr>
                <w:color w:val="000000"/>
                <w:sz w:val="24"/>
                <w:szCs w:val="24"/>
                <w:lang w:val="ru-RU"/>
              </w:rPr>
              <w:t xml:space="preserve">7, включая 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2 патента РК на изобретение</w:t>
            </w:r>
            <w:r w:rsidR="007F013B">
              <w:rPr>
                <w:color w:val="000000"/>
                <w:sz w:val="24"/>
                <w:szCs w:val="24"/>
                <w:lang w:val="ru-RU"/>
              </w:rPr>
              <w:t>. Получен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1 патент РК на полезную модель, 1 СИС.</w:t>
            </w:r>
          </w:p>
        </w:tc>
      </w:tr>
      <w:tr w:rsidR="00CC413D" w:rsidRPr="007F013B" w14:paraId="78700E96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C2F3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8D7D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352B" w14:textId="1203A216" w:rsidR="00CC413D" w:rsidRPr="007F013B" w:rsidRDefault="00CC413D" w:rsidP="003D3225">
            <w:pPr>
              <w:spacing w:after="0" w:line="240" w:lineRule="auto"/>
              <w:ind w:left="127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Изданы:</w:t>
            </w:r>
          </w:p>
          <w:p w14:paraId="3EB7E256" w14:textId="680F00E8" w:rsidR="00CC413D" w:rsidRPr="007F013B" w:rsidRDefault="00CC413D" w:rsidP="003D3225">
            <w:pPr>
              <w:pStyle w:val="a3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127" w:right="12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1 монография, рекомендованная ученым советом;</w:t>
            </w:r>
          </w:p>
          <w:p w14:paraId="28A83CED" w14:textId="52ECDD17" w:rsidR="00CC413D" w:rsidRPr="007F013B" w:rsidRDefault="00CC413D" w:rsidP="003D3225">
            <w:pPr>
              <w:tabs>
                <w:tab w:val="left" w:pos="267"/>
              </w:tabs>
              <w:spacing w:after="0" w:line="240" w:lineRule="auto"/>
              <w:ind w:left="127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Индекс </w:t>
            </w:r>
            <w:proofErr w:type="spellStart"/>
            <w:r w:rsidRPr="007F013B">
              <w:rPr>
                <w:color w:val="000000"/>
                <w:sz w:val="24"/>
                <w:szCs w:val="24"/>
                <w:lang w:val="ru-RU"/>
              </w:rPr>
              <w:t>Хирша</w:t>
            </w:r>
            <w:proofErr w:type="spellEnd"/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7F013B">
              <w:rPr>
                <w:color w:val="000000"/>
                <w:sz w:val="24"/>
                <w:szCs w:val="24"/>
                <w:lang w:val="ru-RU"/>
              </w:rPr>
              <w:t>Scopus</w:t>
            </w:r>
            <w:proofErr w:type="spellEnd"/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– 10.</w:t>
            </w:r>
          </w:p>
          <w:p w14:paraId="4C9E8563" w14:textId="38E0770B" w:rsidR="00CC413D" w:rsidRPr="007F013B" w:rsidRDefault="00CC413D" w:rsidP="003D3225">
            <w:pPr>
              <w:tabs>
                <w:tab w:val="left" w:pos="267"/>
              </w:tabs>
              <w:spacing w:after="0" w:line="240" w:lineRule="auto"/>
              <w:ind w:left="127" w:right="127"/>
              <w:jc w:val="both"/>
              <w:rPr>
                <w:color w:val="000000"/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Индекс</w:t>
            </w:r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  <w:lang w:val="ru-RU"/>
              </w:rPr>
              <w:t>Хирша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F013B">
              <w:rPr>
                <w:color w:val="000000"/>
                <w:sz w:val="24"/>
                <w:szCs w:val="24"/>
              </w:rPr>
              <w:t xml:space="preserve"> Web of Science – 7.</w:t>
            </w:r>
          </w:p>
        </w:tc>
      </w:tr>
      <w:tr w:rsidR="00CC413D" w:rsidRPr="007F013B" w14:paraId="7502587F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98B5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60A5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7F013B">
              <w:rPr>
                <w:color w:val="000000"/>
                <w:sz w:val="24"/>
                <w:szCs w:val="24"/>
              </w:rPr>
              <w:t>PhD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94BF" w14:textId="5F3171C2" w:rsidR="00CC413D" w:rsidRPr="007F013B" w:rsidRDefault="00CC413D" w:rsidP="003D3225">
            <w:pPr>
              <w:spacing w:after="0" w:line="240" w:lineRule="auto"/>
              <w:ind w:left="127" w:right="127"/>
              <w:jc w:val="center"/>
              <w:rPr>
                <w:sz w:val="24"/>
                <w:szCs w:val="24"/>
              </w:rPr>
            </w:pPr>
            <w:r w:rsidRPr="007F013B">
              <w:rPr>
                <w:sz w:val="24"/>
                <w:szCs w:val="24"/>
              </w:rPr>
              <w:t>-</w:t>
            </w:r>
          </w:p>
        </w:tc>
      </w:tr>
      <w:tr w:rsidR="00CC413D" w:rsidRPr="007F013B" w14:paraId="0B4C8F18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FCAA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01C3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70F2" w14:textId="77777777" w:rsidR="00CC413D" w:rsidRPr="007F013B" w:rsidRDefault="00D604F7" w:rsidP="003D3225">
            <w:pPr>
              <w:spacing w:after="0" w:line="240" w:lineRule="auto"/>
              <w:ind w:lef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F013B">
              <w:rPr>
                <w:color w:val="000000"/>
                <w:sz w:val="24"/>
                <w:szCs w:val="24"/>
                <w:lang w:val="ru-RU"/>
              </w:rPr>
              <w:t>Сеилханов</w:t>
            </w:r>
            <w:proofErr w:type="spellEnd"/>
            <w:r w:rsidRPr="007F013B">
              <w:rPr>
                <w:color w:val="000000"/>
                <w:sz w:val="24"/>
                <w:szCs w:val="24"/>
                <w:lang w:val="ru-RU"/>
              </w:rPr>
              <w:t xml:space="preserve"> А.А., призер Республиканской предметной Олимпиады среди студентов ВУЗов РК (1 место)</w:t>
            </w:r>
            <w:r w:rsidR="00C25433" w:rsidRPr="007F013B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3E63875B" w14:textId="7169391A" w:rsidR="00C25433" w:rsidRPr="007F013B" w:rsidRDefault="00C25433" w:rsidP="003D3225">
            <w:pPr>
              <w:spacing w:after="0" w:line="240" w:lineRule="auto"/>
              <w:ind w:left="127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7F013B">
              <w:rPr>
                <w:sz w:val="24"/>
                <w:szCs w:val="24"/>
                <w:lang w:val="ru-RU"/>
              </w:rPr>
              <w:t>Жексенов</w:t>
            </w:r>
            <w:proofErr w:type="spellEnd"/>
            <w:r w:rsidRPr="007F013B">
              <w:rPr>
                <w:sz w:val="24"/>
                <w:szCs w:val="24"/>
                <w:lang w:val="ru-RU"/>
              </w:rPr>
              <w:t xml:space="preserve"> Б.Д., </w:t>
            </w:r>
            <w:r w:rsidRPr="007F013B">
              <w:rPr>
                <w:color w:val="000000"/>
                <w:sz w:val="24"/>
                <w:szCs w:val="24"/>
                <w:lang w:val="ru-RU"/>
              </w:rPr>
              <w:t>призер Республиканской предметной Олимпиады среди студентов ВУЗов РК (3 место)</w:t>
            </w:r>
          </w:p>
        </w:tc>
      </w:tr>
      <w:tr w:rsidR="00CC413D" w:rsidRPr="007F013B" w14:paraId="208D8EE6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47D0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C3F6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A68E" w14:textId="77777777" w:rsidR="00CC413D" w:rsidRPr="007F013B" w:rsidRDefault="00CC413D" w:rsidP="003D3225">
            <w:pPr>
              <w:spacing w:after="0" w:line="240" w:lineRule="auto"/>
              <w:ind w:left="127" w:right="127"/>
              <w:jc w:val="center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>-</w:t>
            </w:r>
          </w:p>
        </w:tc>
      </w:tr>
      <w:tr w:rsidR="00CC413D" w:rsidRPr="007F013B" w14:paraId="636A74DB" w14:textId="77777777" w:rsidTr="00565EA6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C3F3" w14:textId="77777777" w:rsidR="00CC413D" w:rsidRPr="007F013B" w:rsidRDefault="00CC413D" w:rsidP="00CC413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F013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3C88" w14:textId="77777777" w:rsidR="00CC413D" w:rsidRPr="007F013B" w:rsidRDefault="00CC413D" w:rsidP="00CC413D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F013B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7F01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13B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E1B0" w14:textId="11B844AC" w:rsidR="00CC413D" w:rsidRPr="007F013B" w:rsidRDefault="00CC413D" w:rsidP="003D3225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spacing w:after="0" w:line="240" w:lineRule="auto"/>
              <w:ind w:left="127" w:right="127" w:firstLine="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>Руководитель проекта грантового финансирования AP</w:t>
            </w:r>
            <w:r w:rsidR="002565F5" w:rsidRPr="007F013B">
              <w:rPr>
                <w:sz w:val="24"/>
                <w:szCs w:val="24"/>
                <w:lang w:val="ru-RU"/>
              </w:rPr>
              <w:t>19675471</w:t>
            </w:r>
            <w:r w:rsidRPr="007F013B">
              <w:rPr>
                <w:sz w:val="24"/>
                <w:szCs w:val="24"/>
                <w:lang w:val="ru-RU"/>
              </w:rPr>
              <w:t xml:space="preserve"> «</w:t>
            </w:r>
            <w:r w:rsidR="002565F5" w:rsidRPr="007F013B">
              <w:rPr>
                <w:sz w:val="24"/>
                <w:szCs w:val="24"/>
                <w:lang w:val="ru-RU"/>
              </w:rPr>
              <w:t>Разработка</w:t>
            </w:r>
            <w:r w:rsidR="002565F5" w:rsidRPr="007F013B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технологии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синтеза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композиционных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керамических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материалов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системы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65F5" w:rsidRPr="007F013B">
              <w:rPr>
                <w:sz w:val="24"/>
                <w:szCs w:val="24"/>
              </w:rPr>
              <w:t>Al</w:t>
            </w:r>
            <w:r w:rsidR="002565F5" w:rsidRPr="007F013B">
              <w:rPr>
                <w:sz w:val="24"/>
                <w:szCs w:val="24"/>
                <w:vertAlign w:val="subscript"/>
              </w:rPr>
              <w:t>x</w:t>
            </w:r>
            <w:r w:rsidR="002565F5" w:rsidRPr="007F013B">
              <w:rPr>
                <w:sz w:val="24"/>
                <w:szCs w:val="24"/>
              </w:rPr>
              <w:t>Fe</w:t>
            </w:r>
            <w:r w:rsidR="002565F5" w:rsidRPr="007F013B">
              <w:rPr>
                <w:sz w:val="24"/>
                <w:szCs w:val="24"/>
                <w:vertAlign w:val="subscript"/>
              </w:rPr>
              <w:t>y</w:t>
            </w:r>
            <w:r w:rsidR="002565F5" w:rsidRPr="007F013B">
              <w:rPr>
                <w:sz w:val="24"/>
                <w:szCs w:val="24"/>
              </w:rPr>
              <w:t>Si</w:t>
            </w:r>
            <w:proofErr w:type="spellEnd"/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с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использованием</w:t>
            </w:r>
            <w:r w:rsidR="002565F5" w:rsidRPr="007F01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565F5" w:rsidRPr="007F013B">
              <w:rPr>
                <w:sz w:val="24"/>
                <w:szCs w:val="24"/>
                <w:lang w:val="ru-RU"/>
              </w:rPr>
              <w:t>аддитивного метода</w:t>
            </w:r>
            <w:r w:rsidRPr="007F013B">
              <w:rPr>
                <w:sz w:val="24"/>
                <w:szCs w:val="24"/>
                <w:lang w:val="ru-RU"/>
              </w:rPr>
              <w:t>» на 202</w:t>
            </w:r>
            <w:r w:rsidR="002565F5" w:rsidRPr="007F013B">
              <w:rPr>
                <w:sz w:val="24"/>
                <w:szCs w:val="24"/>
                <w:lang w:val="ru-RU"/>
              </w:rPr>
              <w:t>3</w:t>
            </w:r>
            <w:r w:rsidRPr="007F013B">
              <w:rPr>
                <w:sz w:val="24"/>
                <w:szCs w:val="24"/>
                <w:lang w:val="ru-RU"/>
              </w:rPr>
              <w:t>-202</w:t>
            </w:r>
            <w:r w:rsidR="002565F5" w:rsidRPr="007F013B">
              <w:rPr>
                <w:sz w:val="24"/>
                <w:szCs w:val="24"/>
                <w:lang w:val="ru-RU"/>
              </w:rPr>
              <w:t>5</w:t>
            </w:r>
            <w:r w:rsidRPr="007F013B">
              <w:rPr>
                <w:sz w:val="24"/>
                <w:szCs w:val="24"/>
                <w:lang w:val="ru-RU"/>
              </w:rPr>
              <w:t xml:space="preserve"> годы на сумму </w:t>
            </w:r>
            <w:r w:rsidR="002565F5" w:rsidRPr="007F013B">
              <w:rPr>
                <w:sz w:val="24"/>
                <w:szCs w:val="24"/>
                <w:lang w:val="ru-RU"/>
              </w:rPr>
              <w:t>81,83</w:t>
            </w:r>
            <w:r w:rsidRPr="007F01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3B">
              <w:rPr>
                <w:sz w:val="24"/>
                <w:szCs w:val="24"/>
                <w:lang w:val="ru-RU"/>
              </w:rPr>
              <w:t>млн.тг</w:t>
            </w:r>
            <w:proofErr w:type="spellEnd"/>
            <w:r w:rsidRPr="007F013B">
              <w:rPr>
                <w:sz w:val="24"/>
                <w:szCs w:val="24"/>
                <w:lang w:val="ru-RU"/>
              </w:rPr>
              <w:t>.</w:t>
            </w:r>
          </w:p>
          <w:p w14:paraId="626B7130" w14:textId="1B985E82" w:rsidR="00CC413D" w:rsidRPr="007F013B" w:rsidRDefault="00CC413D" w:rsidP="003D3225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spacing w:after="0" w:line="240" w:lineRule="auto"/>
              <w:ind w:left="127" w:right="127" w:firstLine="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 xml:space="preserve">Обладатель государственной научной стипендии для талантливых молодых ученых 2015г.; </w:t>
            </w:r>
          </w:p>
          <w:p w14:paraId="7D453761" w14:textId="66110092" w:rsidR="00CC413D" w:rsidRPr="007F013B" w:rsidRDefault="00CC413D" w:rsidP="003D3225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spacing w:after="0" w:line="240" w:lineRule="auto"/>
              <w:ind w:left="127" w:right="127" w:firstLine="0"/>
              <w:jc w:val="both"/>
              <w:rPr>
                <w:sz w:val="24"/>
                <w:szCs w:val="24"/>
                <w:lang w:val="ru-RU"/>
              </w:rPr>
            </w:pPr>
            <w:r w:rsidRPr="007F013B">
              <w:rPr>
                <w:sz w:val="24"/>
                <w:szCs w:val="24"/>
                <w:lang w:val="ru-RU"/>
              </w:rPr>
              <w:t xml:space="preserve">Медаль им. А.С. </w:t>
            </w:r>
            <w:proofErr w:type="spellStart"/>
            <w:r w:rsidRPr="007F013B">
              <w:rPr>
                <w:sz w:val="24"/>
                <w:szCs w:val="24"/>
                <w:lang w:val="ru-RU"/>
              </w:rPr>
              <w:t>Сагинова</w:t>
            </w:r>
            <w:proofErr w:type="spellEnd"/>
            <w:r w:rsidRPr="007F013B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0611CFB4" w14:textId="77777777" w:rsidR="006D65B4" w:rsidRPr="007F013B" w:rsidRDefault="006D65B4" w:rsidP="00C62F7E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7F013B">
        <w:rPr>
          <w:color w:val="000000"/>
          <w:sz w:val="24"/>
          <w:szCs w:val="24"/>
          <w:lang w:val="ru-RU"/>
        </w:rPr>
        <w:t xml:space="preserve">             </w:t>
      </w:r>
    </w:p>
    <w:p w14:paraId="7459CD35" w14:textId="77777777" w:rsidR="00714FD8" w:rsidRPr="007F013B" w:rsidRDefault="00FA4893" w:rsidP="00FA4893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7F013B">
        <w:rPr>
          <w:color w:val="000000"/>
          <w:sz w:val="24"/>
          <w:szCs w:val="24"/>
          <w:lang w:val="ru-RU"/>
        </w:rPr>
        <w:t xml:space="preserve">              </w:t>
      </w:r>
      <w:bookmarkStart w:id="1" w:name="_GoBack"/>
      <w:bookmarkEnd w:id="1"/>
    </w:p>
    <w:p w14:paraId="4EF37DF2" w14:textId="77777777" w:rsidR="007F013B" w:rsidRPr="007F013B" w:rsidRDefault="007F013B" w:rsidP="007F013B">
      <w:pPr>
        <w:spacing w:after="0" w:line="240" w:lineRule="auto"/>
        <w:ind w:firstLine="708"/>
        <w:jc w:val="both"/>
        <w:rPr>
          <w:b/>
          <w:bCs/>
          <w:sz w:val="24"/>
          <w:szCs w:val="24"/>
          <w:lang w:val="ru-RU"/>
        </w:rPr>
      </w:pPr>
      <w:r w:rsidRPr="007F013B">
        <w:rPr>
          <w:b/>
          <w:bCs/>
          <w:sz w:val="24"/>
          <w:szCs w:val="24"/>
          <w:lang w:val="ru-RU"/>
        </w:rPr>
        <w:t xml:space="preserve">Член Правления – </w:t>
      </w:r>
    </w:p>
    <w:p w14:paraId="6E3392D0" w14:textId="77777777" w:rsidR="007F013B" w:rsidRPr="007F013B" w:rsidRDefault="007F013B" w:rsidP="007F013B">
      <w:pPr>
        <w:spacing w:after="0" w:line="240" w:lineRule="auto"/>
        <w:ind w:firstLine="708"/>
        <w:jc w:val="both"/>
        <w:rPr>
          <w:b/>
          <w:bCs/>
          <w:sz w:val="24"/>
          <w:szCs w:val="24"/>
          <w:lang w:val="ru-RU"/>
        </w:rPr>
      </w:pPr>
      <w:r w:rsidRPr="007F013B">
        <w:rPr>
          <w:b/>
          <w:bCs/>
          <w:sz w:val="24"/>
          <w:szCs w:val="24"/>
          <w:lang w:val="ru-RU"/>
        </w:rPr>
        <w:t>Проректор по науке и инновациям</w:t>
      </w:r>
      <w:r w:rsidRPr="007F013B">
        <w:rPr>
          <w:b/>
          <w:bCs/>
          <w:sz w:val="24"/>
          <w:szCs w:val="24"/>
          <w:lang w:val="ru-RU"/>
        </w:rPr>
        <w:tab/>
      </w:r>
      <w:r w:rsidRPr="007F013B">
        <w:rPr>
          <w:b/>
          <w:bCs/>
          <w:sz w:val="24"/>
          <w:szCs w:val="24"/>
          <w:lang w:val="ru-RU"/>
        </w:rPr>
        <w:tab/>
      </w:r>
      <w:r w:rsidRPr="007F013B">
        <w:rPr>
          <w:b/>
          <w:bCs/>
          <w:sz w:val="24"/>
          <w:szCs w:val="24"/>
          <w:lang w:val="ru-RU"/>
        </w:rPr>
        <w:tab/>
      </w:r>
      <w:proofErr w:type="spellStart"/>
      <w:r w:rsidRPr="007F013B">
        <w:rPr>
          <w:b/>
          <w:bCs/>
          <w:sz w:val="24"/>
          <w:szCs w:val="24"/>
          <w:lang w:val="ru-RU"/>
        </w:rPr>
        <w:t>Мехтиев</w:t>
      </w:r>
      <w:proofErr w:type="spellEnd"/>
      <w:r w:rsidRPr="007F013B">
        <w:rPr>
          <w:b/>
          <w:bCs/>
          <w:sz w:val="24"/>
          <w:szCs w:val="24"/>
          <w:lang w:val="ru-RU"/>
        </w:rPr>
        <w:t xml:space="preserve"> А.Д.</w:t>
      </w:r>
    </w:p>
    <w:p w14:paraId="24D1397B" w14:textId="77777777" w:rsidR="00C62F7E" w:rsidRPr="007F013B" w:rsidRDefault="00C62F7E" w:rsidP="00641E71">
      <w:pPr>
        <w:spacing w:after="0"/>
        <w:jc w:val="both"/>
        <w:rPr>
          <w:color w:val="000000"/>
          <w:sz w:val="24"/>
          <w:szCs w:val="24"/>
          <w:lang w:val="ru-RU"/>
        </w:rPr>
      </w:pPr>
    </w:p>
    <w:sectPr w:rsidR="00C62F7E" w:rsidRPr="007F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60447"/>
    <w:multiLevelType w:val="hybridMultilevel"/>
    <w:tmpl w:val="71AE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1E77"/>
    <w:multiLevelType w:val="hybridMultilevel"/>
    <w:tmpl w:val="8A9CFA78"/>
    <w:lvl w:ilvl="0" w:tplc="775A1D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5C0F"/>
    <w:multiLevelType w:val="hybridMultilevel"/>
    <w:tmpl w:val="8B98B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2E1A"/>
    <w:multiLevelType w:val="hybridMultilevel"/>
    <w:tmpl w:val="A5DA2DF2"/>
    <w:lvl w:ilvl="0" w:tplc="39303B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91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9539B"/>
    <w:multiLevelType w:val="hybridMultilevel"/>
    <w:tmpl w:val="A71EBB76"/>
    <w:lvl w:ilvl="0" w:tplc="3EDE5D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77A01788"/>
    <w:multiLevelType w:val="hybridMultilevel"/>
    <w:tmpl w:val="35BE1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D5F2C"/>
    <w:multiLevelType w:val="hybridMultilevel"/>
    <w:tmpl w:val="71AE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7E"/>
    <w:rsid w:val="0003605C"/>
    <w:rsid w:val="00100A81"/>
    <w:rsid w:val="0013045B"/>
    <w:rsid w:val="00132314"/>
    <w:rsid w:val="00157FB3"/>
    <w:rsid w:val="00173D14"/>
    <w:rsid w:val="001B7838"/>
    <w:rsid w:val="00215960"/>
    <w:rsid w:val="002565F5"/>
    <w:rsid w:val="00276BD7"/>
    <w:rsid w:val="002A780E"/>
    <w:rsid w:val="002B3A26"/>
    <w:rsid w:val="002B68BD"/>
    <w:rsid w:val="002C2226"/>
    <w:rsid w:val="002D185D"/>
    <w:rsid w:val="00304BC7"/>
    <w:rsid w:val="00314C59"/>
    <w:rsid w:val="003A0EF1"/>
    <w:rsid w:val="003B4535"/>
    <w:rsid w:val="003D3225"/>
    <w:rsid w:val="003D5A2D"/>
    <w:rsid w:val="00444FD5"/>
    <w:rsid w:val="00483B4A"/>
    <w:rsid w:val="004C0971"/>
    <w:rsid w:val="004C57F9"/>
    <w:rsid w:val="004C6BE9"/>
    <w:rsid w:val="00512C0D"/>
    <w:rsid w:val="005401B2"/>
    <w:rsid w:val="00565EA6"/>
    <w:rsid w:val="005A1EAC"/>
    <w:rsid w:val="005B3C1A"/>
    <w:rsid w:val="005B614D"/>
    <w:rsid w:val="0060578B"/>
    <w:rsid w:val="00620F1B"/>
    <w:rsid w:val="00641E71"/>
    <w:rsid w:val="006970FD"/>
    <w:rsid w:val="006D65B4"/>
    <w:rsid w:val="00707EFA"/>
    <w:rsid w:val="00714FD8"/>
    <w:rsid w:val="00746ED6"/>
    <w:rsid w:val="00763772"/>
    <w:rsid w:val="00774718"/>
    <w:rsid w:val="007B1768"/>
    <w:rsid w:val="007B27E3"/>
    <w:rsid w:val="007C593C"/>
    <w:rsid w:val="007F013B"/>
    <w:rsid w:val="007F2F12"/>
    <w:rsid w:val="00890E6E"/>
    <w:rsid w:val="008E4121"/>
    <w:rsid w:val="008F58A5"/>
    <w:rsid w:val="00903C88"/>
    <w:rsid w:val="0090698A"/>
    <w:rsid w:val="00990E8E"/>
    <w:rsid w:val="00991E7D"/>
    <w:rsid w:val="00B10F46"/>
    <w:rsid w:val="00B118FD"/>
    <w:rsid w:val="00B41407"/>
    <w:rsid w:val="00B47581"/>
    <w:rsid w:val="00B514E1"/>
    <w:rsid w:val="00BD6D42"/>
    <w:rsid w:val="00BE195E"/>
    <w:rsid w:val="00C23252"/>
    <w:rsid w:val="00C25433"/>
    <w:rsid w:val="00C62F7E"/>
    <w:rsid w:val="00C87080"/>
    <w:rsid w:val="00CC413D"/>
    <w:rsid w:val="00CC7387"/>
    <w:rsid w:val="00D604F7"/>
    <w:rsid w:val="00D71B6B"/>
    <w:rsid w:val="00D819B6"/>
    <w:rsid w:val="00DC04AC"/>
    <w:rsid w:val="00DD5D39"/>
    <w:rsid w:val="00E26259"/>
    <w:rsid w:val="00E3243F"/>
    <w:rsid w:val="00E62167"/>
    <w:rsid w:val="00E92356"/>
    <w:rsid w:val="00EA06C2"/>
    <w:rsid w:val="00EA3C78"/>
    <w:rsid w:val="00FA4893"/>
    <w:rsid w:val="00FD1168"/>
    <w:rsid w:val="00FD52F3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53F3"/>
  <w15:docId w15:val="{C612E904-EF5C-4E01-AECF-6394F228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7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8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03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C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mail-y2iqfc">
    <w:name w:val="gmail-y2iqfc"/>
    <w:basedOn w:val="a0"/>
    <w:rsid w:val="00903C88"/>
  </w:style>
  <w:style w:type="paragraph" w:styleId="a4">
    <w:name w:val="Balloon Text"/>
    <w:basedOn w:val="a"/>
    <w:link w:val="a5"/>
    <w:uiPriority w:val="99"/>
    <w:semiHidden/>
    <w:unhideWhenUsed/>
    <w:rsid w:val="008E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12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3255-D6DC-47E5-8978-AD9E0B4C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Ainagyl</dc:creator>
  <cp:lastModifiedBy>Виолетта Андреященко</cp:lastModifiedBy>
  <cp:revision>7</cp:revision>
  <cp:lastPrinted>2023-10-09T04:02:00Z</cp:lastPrinted>
  <dcterms:created xsi:type="dcterms:W3CDTF">2025-10-28T08:06:00Z</dcterms:created>
  <dcterms:modified xsi:type="dcterms:W3CDTF">2025-11-03T10:31:00Z</dcterms:modified>
</cp:coreProperties>
</file>