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20F" w:rsidRPr="00F233EB" w:rsidRDefault="0066120F" w:rsidP="00F9668E">
      <w:pPr>
        <w:spacing w:after="0" w:line="240" w:lineRule="auto"/>
        <w:jc w:val="center"/>
        <w:rPr>
          <w:rFonts w:eastAsia="Times New Roman"/>
          <w:b/>
          <w:color w:val="191919"/>
          <w:sz w:val="24"/>
          <w:szCs w:val="24"/>
        </w:rPr>
      </w:pPr>
      <w:r w:rsidRPr="00F233EB">
        <w:rPr>
          <w:rFonts w:eastAsia="Times New Roman"/>
          <w:b/>
          <w:color w:val="191919"/>
          <w:sz w:val="24"/>
          <w:szCs w:val="24"/>
        </w:rPr>
        <w:t>Справка</w:t>
      </w:r>
    </w:p>
    <w:p w:rsidR="0018598A" w:rsidRPr="00A25636" w:rsidRDefault="0018598A" w:rsidP="00A25636">
      <w:pPr>
        <w:spacing w:after="0" w:line="240" w:lineRule="auto"/>
        <w:jc w:val="center"/>
        <w:rPr>
          <w:b/>
          <w:bCs/>
          <w:color w:val="000000"/>
          <w:sz w:val="24"/>
          <w:szCs w:val="24"/>
        </w:rPr>
      </w:pPr>
      <w:r w:rsidRPr="00A25636">
        <w:rPr>
          <w:b/>
          <w:bCs/>
          <w:color w:val="000000"/>
          <w:sz w:val="24"/>
          <w:szCs w:val="24"/>
        </w:rPr>
        <w:t>о соискателе ученого звания ассоци</w:t>
      </w:r>
      <w:r w:rsidR="00692305">
        <w:rPr>
          <w:b/>
          <w:bCs/>
          <w:color w:val="000000"/>
          <w:sz w:val="24"/>
          <w:szCs w:val="24"/>
        </w:rPr>
        <w:t>ированного профессора (доцента)</w:t>
      </w:r>
    </w:p>
    <w:p w:rsidR="005F28FE" w:rsidRPr="00254476" w:rsidRDefault="0018598A" w:rsidP="00A25636">
      <w:pPr>
        <w:spacing w:after="0" w:line="240" w:lineRule="auto"/>
        <w:jc w:val="center"/>
        <w:rPr>
          <w:rFonts w:eastAsia="Times New Roman"/>
          <w:b/>
          <w:bCs/>
          <w:sz w:val="24"/>
          <w:szCs w:val="24"/>
        </w:rPr>
      </w:pPr>
      <w:r w:rsidRPr="00A25636">
        <w:rPr>
          <w:b/>
          <w:bCs/>
          <w:color w:val="000000"/>
          <w:sz w:val="24"/>
          <w:szCs w:val="24"/>
        </w:rPr>
        <w:t xml:space="preserve">по </w:t>
      </w:r>
      <w:r w:rsidR="004475F2">
        <w:rPr>
          <w:b/>
          <w:bCs/>
          <w:color w:val="000000"/>
          <w:sz w:val="24"/>
          <w:szCs w:val="24"/>
          <w:lang w:val="kk-KZ"/>
        </w:rPr>
        <w:t xml:space="preserve">научному </w:t>
      </w:r>
      <w:r w:rsidR="00A6182F" w:rsidRPr="00254476">
        <w:rPr>
          <w:b/>
          <w:bCs/>
          <w:sz w:val="24"/>
          <w:szCs w:val="24"/>
          <w:lang w:val="kk-KZ"/>
        </w:rPr>
        <w:t>направлению</w:t>
      </w:r>
      <w:r w:rsidR="002E3C50">
        <w:rPr>
          <w:b/>
          <w:bCs/>
          <w:sz w:val="24"/>
          <w:szCs w:val="24"/>
          <w:lang w:val="kk-KZ"/>
        </w:rPr>
        <w:t xml:space="preserve"> </w:t>
      </w:r>
      <w:r w:rsidR="002E3C50">
        <w:rPr>
          <w:rFonts w:eastAsia="Times New Roman"/>
          <w:b/>
          <w:bCs/>
          <w:sz w:val="24"/>
          <w:szCs w:val="24"/>
        </w:rPr>
        <w:t>20300 Машиностроение</w:t>
      </w:r>
    </w:p>
    <w:p w:rsidR="007D63BA" w:rsidRPr="00F233EB" w:rsidRDefault="007D63BA" w:rsidP="009A0A34">
      <w:pPr>
        <w:spacing w:after="0" w:line="240" w:lineRule="auto"/>
        <w:jc w:val="center"/>
        <w:rPr>
          <w:rFonts w:eastAsia="Times New Roman"/>
          <w:color w:val="191919"/>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27"/>
        <w:gridCol w:w="5210"/>
      </w:tblGrid>
      <w:tr w:rsidR="007D63BA" w:rsidRPr="00F233EB" w:rsidTr="008F48E7">
        <w:tc>
          <w:tcPr>
            <w:tcW w:w="534" w:type="dxa"/>
            <w:shd w:val="clear" w:color="auto" w:fill="auto"/>
            <w:vAlign w:val="center"/>
          </w:tcPr>
          <w:p w:rsidR="007D63BA" w:rsidRPr="00F233EB" w:rsidRDefault="007D63BA" w:rsidP="00D72606">
            <w:pPr>
              <w:spacing w:before="100" w:beforeAutospacing="1" w:after="100" w:afterAutospacing="1" w:line="240" w:lineRule="auto"/>
              <w:jc w:val="center"/>
              <w:rPr>
                <w:rFonts w:eastAsia="Times New Roman"/>
                <w:color w:val="191919"/>
                <w:sz w:val="24"/>
                <w:szCs w:val="24"/>
              </w:rPr>
            </w:pPr>
            <w:r w:rsidRPr="00F233EB">
              <w:rPr>
                <w:rFonts w:eastAsia="Times New Roman"/>
                <w:color w:val="191919"/>
                <w:sz w:val="24"/>
                <w:szCs w:val="24"/>
              </w:rPr>
              <w:t>1</w:t>
            </w:r>
          </w:p>
        </w:tc>
        <w:tc>
          <w:tcPr>
            <w:tcW w:w="3827" w:type="dxa"/>
            <w:shd w:val="clear" w:color="auto" w:fill="auto"/>
            <w:vAlign w:val="center"/>
          </w:tcPr>
          <w:p w:rsidR="007D63BA" w:rsidRPr="00F233EB" w:rsidRDefault="007D63BA" w:rsidP="00D72606">
            <w:pPr>
              <w:spacing w:after="0" w:line="240" w:lineRule="auto"/>
              <w:rPr>
                <w:rFonts w:eastAsia="Times New Roman"/>
                <w:color w:val="191919"/>
                <w:sz w:val="24"/>
                <w:szCs w:val="24"/>
              </w:rPr>
            </w:pPr>
            <w:r w:rsidRPr="00F233EB">
              <w:rPr>
                <w:rFonts w:eastAsia="Times New Roman"/>
                <w:color w:val="191919"/>
                <w:sz w:val="24"/>
                <w:szCs w:val="24"/>
              </w:rPr>
              <w:t xml:space="preserve">Фамилия, имя, отчество </w:t>
            </w:r>
          </w:p>
          <w:p w:rsidR="007D63BA" w:rsidRPr="00F233EB" w:rsidRDefault="007D63BA" w:rsidP="00D72606">
            <w:pPr>
              <w:spacing w:after="0" w:line="240" w:lineRule="auto"/>
              <w:rPr>
                <w:rFonts w:eastAsia="Times New Roman"/>
                <w:color w:val="191919"/>
                <w:sz w:val="24"/>
                <w:szCs w:val="24"/>
              </w:rPr>
            </w:pPr>
            <w:r w:rsidRPr="00F233EB">
              <w:rPr>
                <w:rFonts w:eastAsia="Times New Roman"/>
                <w:color w:val="191919"/>
                <w:sz w:val="24"/>
                <w:szCs w:val="24"/>
              </w:rPr>
              <w:t>(при его наличии)</w:t>
            </w:r>
          </w:p>
        </w:tc>
        <w:tc>
          <w:tcPr>
            <w:tcW w:w="5210" w:type="dxa"/>
            <w:shd w:val="clear" w:color="auto" w:fill="auto"/>
            <w:vAlign w:val="center"/>
          </w:tcPr>
          <w:p w:rsidR="007D63BA" w:rsidRPr="00430B39" w:rsidRDefault="00B93C28" w:rsidP="00B93C28">
            <w:pPr>
              <w:spacing w:after="0" w:line="240" w:lineRule="auto"/>
              <w:rPr>
                <w:rFonts w:eastAsia="Times New Roman"/>
                <w:b/>
                <w:color w:val="191919"/>
                <w:sz w:val="24"/>
                <w:szCs w:val="24"/>
                <w:lang w:val="kk-KZ"/>
              </w:rPr>
            </w:pPr>
            <w:r>
              <w:rPr>
                <w:rFonts w:eastAsia="Times New Roman"/>
                <w:b/>
                <w:color w:val="191919"/>
                <w:sz w:val="24"/>
                <w:szCs w:val="24"/>
                <w:lang w:val="kk-KZ"/>
              </w:rPr>
              <w:t>Юрченко Василий Викторович</w:t>
            </w:r>
          </w:p>
        </w:tc>
      </w:tr>
      <w:tr w:rsidR="007D63BA" w:rsidRPr="00F233EB" w:rsidTr="008F48E7">
        <w:tc>
          <w:tcPr>
            <w:tcW w:w="534" w:type="dxa"/>
            <w:shd w:val="clear" w:color="auto" w:fill="auto"/>
            <w:vAlign w:val="center"/>
          </w:tcPr>
          <w:p w:rsidR="007D63BA" w:rsidRPr="00F233EB" w:rsidRDefault="007D63BA" w:rsidP="00D72606">
            <w:pPr>
              <w:spacing w:before="100" w:beforeAutospacing="1" w:after="100" w:afterAutospacing="1" w:line="240" w:lineRule="auto"/>
              <w:jc w:val="center"/>
              <w:rPr>
                <w:rFonts w:eastAsia="Times New Roman"/>
                <w:color w:val="191919"/>
                <w:sz w:val="24"/>
                <w:szCs w:val="24"/>
              </w:rPr>
            </w:pPr>
            <w:r w:rsidRPr="00F233EB">
              <w:rPr>
                <w:rFonts w:eastAsia="Times New Roman"/>
                <w:color w:val="191919"/>
                <w:sz w:val="24"/>
                <w:szCs w:val="24"/>
              </w:rPr>
              <w:t>2</w:t>
            </w:r>
          </w:p>
        </w:tc>
        <w:tc>
          <w:tcPr>
            <w:tcW w:w="3827" w:type="dxa"/>
            <w:shd w:val="clear" w:color="auto" w:fill="auto"/>
            <w:vAlign w:val="center"/>
          </w:tcPr>
          <w:p w:rsidR="007D63BA" w:rsidRPr="00F233EB" w:rsidRDefault="007D63BA" w:rsidP="0059443A">
            <w:pPr>
              <w:spacing w:after="0" w:line="240" w:lineRule="auto"/>
              <w:rPr>
                <w:rFonts w:eastAsia="Times New Roman"/>
                <w:color w:val="191919"/>
                <w:sz w:val="24"/>
                <w:szCs w:val="24"/>
              </w:rPr>
            </w:pPr>
            <w:r w:rsidRPr="00F233EB">
              <w:rPr>
                <w:rFonts w:eastAsia="Times New Roman"/>
                <w:color w:val="191919"/>
                <w:sz w:val="24"/>
                <w:szCs w:val="24"/>
              </w:rPr>
              <w:t>Ученая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10" w:type="dxa"/>
            <w:shd w:val="clear" w:color="auto" w:fill="auto"/>
          </w:tcPr>
          <w:p w:rsidR="009E0819" w:rsidRPr="00F233EB" w:rsidRDefault="00DC293E" w:rsidP="00B93C28">
            <w:pPr>
              <w:spacing w:after="0" w:line="240" w:lineRule="auto"/>
              <w:jc w:val="both"/>
              <w:rPr>
                <w:rFonts w:eastAsia="Times New Roman"/>
                <w:color w:val="191919"/>
                <w:sz w:val="24"/>
                <w:szCs w:val="24"/>
              </w:rPr>
            </w:pPr>
            <w:r>
              <w:rPr>
                <w:rFonts w:eastAsia="Times New Roman"/>
                <w:color w:val="191919"/>
                <w:sz w:val="24"/>
                <w:szCs w:val="24"/>
              </w:rPr>
              <w:t>Доктор философии (</w:t>
            </w:r>
            <w:r w:rsidR="008F095D">
              <w:rPr>
                <w:rFonts w:eastAsia="Times New Roman"/>
                <w:color w:val="191919"/>
                <w:sz w:val="24"/>
                <w:szCs w:val="24"/>
                <w:lang w:val="en-US"/>
              </w:rPr>
              <w:t>PhD</w:t>
            </w:r>
            <w:r>
              <w:rPr>
                <w:rFonts w:eastAsia="Times New Roman"/>
                <w:color w:val="191919"/>
                <w:sz w:val="24"/>
                <w:szCs w:val="24"/>
              </w:rPr>
              <w:t xml:space="preserve">) по </w:t>
            </w:r>
            <w:r w:rsidR="00A25636">
              <w:rPr>
                <w:rFonts w:eastAsia="Times New Roman"/>
                <w:color w:val="191919"/>
                <w:sz w:val="24"/>
                <w:szCs w:val="24"/>
              </w:rPr>
              <w:t xml:space="preserve">специальности </w:t>
            </w:r>
            <w:r w:rsidR="0082379C">
              <w:rPr>
                <w:rFonts w:eastAsia="Times New Roman"/>
                <w:color w:val="191919"/>
                <w:sz w:val="24"/>
                <w:szCs w:val="24"/>
              </w:rPr>
              <w:t>6D071</w:t>
            </w:r>
            <w:r w:rsidR="00B93C28">
              <w:rPr>
                <w:rFonts w:eastAsia="Times New Roman"/>
                <w:color w:val="191919"/>
                <w:sz w:val="24"/>
                <w:szCs w:val="24"/>
              </w:rPr>
              <w:t>2</w:t>
            </w:r>
            <w:r w:rsidR="0082379C">
              <w:rPr>
                <w:rFonts w:eastAsia="Times New Roman"/>
                <w:color w:val="191919"/>
                <w:sz w:val="24"/>
                <w:szCs w:val="24"/>
              </w:rPr>
              <w:t xml:space="preserve">00 </w:t>
            </w:r>
            <w:r w:rsidR="0082379C" w:rsidRPr="0082379C">
              <w:rPr>
                <w:rFonts w:eastAsia="Times New Roman"/>
                <w:color w:val="191919"/>
                <w:sz w:val="24"/>
                <w:szCs w:val="24"/>
              </w:rPr>
              <w:t>«</w:t>
            </w:r>
            <w:r w:rsidR="00B93C28">
              <w:rPr>
                <w:rFonts w:eastAsia="Times New Roman"/>
                <w:color w:val="191919"/>
                <w:sz w:val="24"/>
                <w:szCs w:val="24"/>
              </w:rPr>
              <w:t>Машиностроение</w:t>
            </w:r>
            <w:r w:rsidR="0082379C" w:rsidRPr="0082379C">
              <w:rPr>
                <w:rFonts w:eastAsia="Times New Roman"/>
                <w:color w:val="191919"/>
                <w:sz w:val="24"/>
                <w:szCs w:val="24"/>
              </w:rPr>
              <w:t>»</w:t>
            </w:r>
            <w:r w:rsidRPr="00DC293E">
              <w:rPr>
                <w:rFonts w:eastAsia="Times New Roman"/>
                <w:color w:val="191919"/>
                <w:sz w:val="24"/>
                <w:szCs w:val="24"/>
              </w:rPr>
              <w:t xml:space="preserve"> </w:t>
            </w:r>
            <w:r w:rsidR="009E0819">
              <w:rPr>
                <w:rFonts w:eastAsia="Times New Roman"/>
                <w:color w:val="191919"/>
                <w:sz w:val="24"/>
                <w:szCs w:val="24"/>
              </w:rPr>
              <w:t xml:space="preserve">(Решение Комитета по </w:t>
            </w:r>
            <w:r w:rsidR="008F095D">
              <w:rPr>
                <w:rFonts w:eastAsia="Times New Roman"/>
                <w:color w:val="191919"/>
                <w:sz w:val="24"/>
                <w:szCs w:val="24"/>
              </w:rPr>
              <w:t>контролю</w:t>
            </w:r>
            <w:r w:rsidR="009E0819">
              <w:rPr>
                <w:rFonts w:eastAsia="Times New Roman"/>
                <w:color w:val="191919"/>
                <w:sz w:val="24"/>
                <w:szCs w:val="24"/>
              </w:rPr>
              <w:t xml:space="preserve"> в сфере образования и науки</w:t>
            </w:r>
            <w:r w:rsidR="008F095D">
              <w:rPr>
                <w:rFonts w:eastAsia="Times New Roman"/>
                <w:color w:val="191919"/>
                <w:sz w:val="24"/>
                <w:szCs w:val="24"/>
              </w:rPr>
              <w:t xml:space="preserve"> Министерства образования и науки</w:t>
            </w:r>
            <w:r w:rsidR="009E0819">
              <w:rPr>
                <w:rFonts w:eastAsia="Times New Roman"/>
                <w:color w:val="191919"/>
                <w:sz w:val="24"/>
                <w:szCs w:val="24"/>
              </w:rPr>
              <w:t xml:space="preserve"> Республики Казахстан от </w:t>
            </w:r>
            <w:r w:rsidR="00430B39">
              <w:rPr>
                <w:rFonts w:eastAsia="Times New Roman"/>
                <w:color w:val="191919"/>
                <w:sz w:val="24"/>
                <w:szCs w:val="24"/>
                <w:lang w:val="kk-KZ"/>
              </w:rPr>
              <w:t>13</w:t>
            </w:r>
            <w:r w:rsidR="009E0819">
              <w:rPr>
                <w:rFonts w:eastAsia="Times New Roman"/>
                <w:color w:val="191919"/>
                <w:sz w:val="24"/>
                <w:szCs w:val="24"/>
              </w:rPr>
              <w:t xml:space="preserve"> </w:t>
            </w:r>
            <w:r w:rsidR="00B93C28">
              <w:rPr>
                <w:rFonts w:eastAsia="Times New Roman"/>
                <w:color w:val="191919"/>
                <w:sz w:val="24"/>
                <w:szCs w:val="24"/>
              </w:rPr>
              <w:t>апреля</w:t>
            </w:r>
            <w:r w:rsidR="0082379C">
              <w:rPr>
                <w:rFonts w:eastAsia="Times New Roman"/>
                <w:color w:val="191919"/>
                <w:sz w:val="24"/>
                <w:szCs w:val="24"/>
              </w:rPr>
              <w:t xml:space="preserve"> </w:t>
            </w:r>
            <w:r w:rsidR="009E0819">
              <w:rPr>
                <w:rFonts w:eastAsia="Times New Roman"/>
                <w:color w:val="191919"/>
                <w:sz w:val="24"/>
                <w:szCs w:val="24"/>
              </w:rPr>
              <w:t>20</w:t>
            </w:r>
            <w:r w:rsidR="00430B39">
              <w:rPr>
                <w:rFonts w:eastAsia="Times New Roman"/>
                <w:color w:val="191919"/>
                <w:sz w:val="24"/>
                <w:szCs w:val="24"/>
                <w:lang w:val="kk-KZ"/>
              </w:rPr>
              <w:t>1</w:t>
            </w:r>
            <w:r w:rsidR="00B93C28">
              <w:rPr>
                <w:rFonts w:eastAsia="Times New Roman"/>
                <w:color w:val="191919"/>
                <w:sz w:val="24"/>
                <w:szCs w:val="24"/>
                <w:lang w:val="kk-KZ"/>
              </w:rPr>
              <w:t>6</w:t>
            </w:r>
            <w:r w:rsidR="008F095D">
              <w:rPr>
                <w:rFonts w:eastAsia="Times New Roman"/>
                <w:color w:val="191919"/>
                <w:sz w:val="24"/>
                <w:szCs w:val="24"/>
              </w:rPr>
              <w:t xml:space="preserve"> </w:t>
            </w:r>
            <w:r w:rsidR="009E0819">
              <w:rPr>
                <w:rFonts w:eastAsia="Times New Roman"/>
                <w:color w:val="191919"/>
                <w:sz w:val="24"/>
                <w:szCs w:val="24"/>
              </w:rPr>
              <w:t>г</w:t>
            </w:r>
            <w:r w:rsidR="00676200">
              <w:rPr>
                <w:rFonts w:eastAsia="Times New Roman"/>
                <w:color w:val="191919"/>
                <w:sz w:val="24"/>
                <w:szCs w:val="24"/>
              </w:rPr>
              <w:t>.</w:t>
            </w:r>
            <w:r w:rsidR="009E0819">
              <w:rPr>
                <w:rFonts w:eastAsia="Times New Roman"/>
                <w:color w:val="191919"/>
                <w:sz w:val="24"/>
                <w:szCs w:val="24"/>
              </w:rPr>
              <w:t xml:space="preserve"> </w:t>
            </w:r>
            <w:r w:rsidR="00430B39">
              <w:rPr>
                <w:rFonts w:eastAsia="Times New Roman"/>
                <w:color w:val="191919"/>
                <w:sz w:val="24"/>
                <w:szCs w:val="24"/>
                <w:lang w:val="kk-KZ"/>
              </w:rPr>
              <w:t>(</w:t>
            </w:r>
            <w:r w:rsidR="008F095D">
              <w:rPr>
                <w:rFonts w:eastAsia="Times New Roman"/>
                <w:color w:val="191919"/>
                <w:sz w:val="24"/>
                <w:szCs w:val="24"/>
              </w:rPr>
              <w:t xml:space="preserve">приказ </w:t>
            </w:r>
            <w:r w:rsidR="009E0819">
              <w:rPr>
                <w:rFonts w:eastAsia="Times New Roman"/>
                <w:color w:val="191919"/>
                <w:sz w:val="24"/>
                <w:szCs w:val="24"/>
              </w:rPr>
              <w:t>№</w:t>
            </w:r>
            <w:r w:rsidR="00B93C28">
              <w:rPr>
                <w:rFonts w:eastAsia="Times New Roman"/>
                <w:color w:val="191919"/>
                <w:sz w:val="24"/>
                <w:szCs w:val="24"/>
                <w:lang w:val="kk-KZ"/>
              </w:rPr>
              <w:t>358</w:t>
            </w:r>
            <w:r w:rsidR="00430B39">
              <w:rPr>
                <w:rFonts w:eastAsia="Times New Roman"/>
                <w:color w:val="191919"/>
                <w:sz w:val="24"/>
                <w:szCs w:val="24"/>
                <w:lang w:val="kk-KZ"/>
              </w:rPr>
              <w:t>)</w:t>
            </w:r>
            <w:r w:rsidR="009E0819">
              <w:rPr>
                <w:rFonts w:eastAsia="Times New Roman"/>
                <w:color w:val="191919"/>
                <w:sz w:val="24"/>
                <w:szCs w:val="24"/>
              </w:rPr>
              <w:t xml:space="preserve"> диплом </w:t>
            </w:r>
            <w:r w:rsidR="009E0819" w:rsidRPr="00F233EB">
              <w:rPr>
                <w:rFonts w:eastAsia="Times New Roman"/>
                <w:color w:val="191919"/>
                <w:sz w:val="24"/>
                <w:szCs w:val="24"/>
              </w:rPr>
              <w:t>Ғ</w:t>
            </w:r>
            <w:r w:rsidR="008F095D">
              <w:rPr>
                <w:rFonts w:eastAsia="Times New Roman"/>
                <w:color w:val="191919"/>
                <w:sz w:val="24"/>
                <w:szCs w:val="24"/>
              </w:rPr>
              <w:t>Д</w:t>
            </w:r>
            <w:r w:rsidR="009E0819">
              <w:rPr>
                <w:rFonts w:eastAsia="Times New Roman"/>
                <w:color w:val="191919"/>
                <w:sz w:val="24"/>
                <w:szCs w:val="24"/>
              </w:rPr>
              <w:t xml:space="preserve"> № 000</w:t>
            </w:r>
            <w:r w:rsidR="00B93C28">
              <w:rPr>
                <w:rFonts w:eastAsia="Times New Roman"/>
                <w:color w:val="191919"/>
                <w:sz w:val="24"/>
                <w:szCs w:val="24"/>
                <w:lang w:val="kk-KZ"/>
              </w:rPr>
              <w:t>1284</w:t>
            </w:r>
          </w:p>
        </w:tc>
      </w:tr>
      <w:tr w:rsidR="007D63BA" w:rsidRPr="00F233EB" w:rsidTr="008F48E7">
        <w:tc>
          <w:tcPr>
            <w:tcW w:w="534" w:type="dxa"/>
            <w:shd w:val="clear" w:color="auto" w:fill="auto"/>
            <w:vAlign w:val="center"/>
          </w:tcPr>
          <w:p w:rsidR="007D63BA" w:rsidRPr="00F233EB" w:rsidRDefault="007D63BA" w:rsidP="00D72606">
            <w:pPr>
              <w:spacing w:before="100" w:beforeAutospacing="1" w:after="100" w:afterAutospacing="1" w:line="240" w:lineRule="auto"/>
              <w:jc w:val="center"/>
              <w:rPr>
                <w:rFonts w:eastAsia="Times New Roman"/>
                <w:color w:val="191919"/>
                <w:sz w:val="24"/>
                <w:szCs w:val="24"/>
              </w:rPr>
            </w:pPr>
            <w:r w:rsidRPr="00F233EB">
              <w:rPr>
                <w:rFonts w:eastAsia="Times New Roman"/>
                <w:color w:val="191919"/>
                <w:sz w:val="24"/>
                <w:szCs w:val="24"/>
              </w:rPr>
              <w:t>3</w:t>
            </w:r>
          </w:p>
        </w:tc>
        <w:tc>
          <w:tcPr>
            <w:tcW w:w="3827" w:type="dxa"/>
            <w:shd w:val="clear" w:color="auto" w:fill="auto"/>
            <w:vAlign w:val="center"/>
          </w:tcPr>
          <w:p w:rsidR="007D63BA" w:rsidRPr="00F233EB" w:rsidRDefault="007D63BA" w:rsidP="00D72606">
            <w:pPr>
              <w:spacing w:after="0" w:line="240" w:lineRule="auto"/>
              <w:jc w:val="both"/>
              <w:rPr>
                <w:rFonts w:eastAsia="Times New Roman"/>
                <w:color w:val="191919"/>
                <w:sz w:val="24"/>
                <w:szCs w:val="24"/>
              </w:rPr>
            </w:pPr>
            <w:r w:rsidRPr="00F233EB">
              <w:rPr>
                <w:rFonts w:eastAsia="Times New Roman"/>
                <w:color w:val="191919"/>
                <w:sz w:val="24"/>
                <w:szCs w:val="24"/>
              </w:rPr>
              <w:t>Ученое звание, дата присуждения</w:t>
            </w:r>
          </w:p>
        </w:tc>
        <w:tc>
          <w:tcPr>
            <w:tcW w:w="5210" w:type="dxa"/>
            <w:shd w:val="clear" w:color="auto" w:fill="auto"/>
            <w:vAlign w:val="center"/>
          </w:tcPr>
          <w:p w:rsidR="007D63BA" w:rsidRPr="00F233EB" w:rsidRDefault="00C44C36" w:rsidP="001F3980">
            <w:pPr>
              <w:spacing w:after="0" w:line="240" w:lineRule="auto"/>
              <w:jc w:val="center"/>
              <w:rPr>
                <w:rFonts w:eastAsia="Times New Roman"/>
                <w:b/>
                <w:bCs/>
                <w:color w:val="191919"/>
                <w:sz w:val="24"/>
                <w:szCs w:val="24"/>
              </w:rPr>
            </w:pPr>
            <w:r w:rsidRPr="00F233EB">
              <w:rPr>
                <w:rFonts w:eastAsia="Times New Roman"/>
                <w:b/>
                <w:bCs/>
                <w:color w:val="191919"/>
                <w:sz w:val="24"/>
                <w:szCs w:val="24"/>
              </w:rPr>
              <w:t>-</w:t>
            </w:r>
          </w:p>
        </w:tc>
      </w:tr>
      <w:tr w:rsidR="007D63BA" w:rsidRPr="00F233EB" w:rsidTr="008F48E7">
        <w:tc>
          <w:tcPr>
            <w:tcW w:w="534" w:type="dxa"/>
            <w:shd w:val="clear" w:color="auto" w:fill="auto"/>
            <w:vAlign w:val="center"/>
          </w:tcPr>
          <w:p w:rsidR="007D63BA" w:rsidRPr="00F233EB" w:rsidRDefault="007D63BA" w:rsidP="00D72606">
            <w:pPr>
              <w:spacing w:before="100" w:beforeAutospacing="1" w:after="100" w:afterAutospacing="1" w:line="240" w:lineRule="auto"/>
              <w:jc w:val="center"/>
              <w:rPr>
                <w:rFonts w:eastAsia="Times New Roman"/>
                <w:color w:val="191919"/>
                <w:sz w:val="24"/>
                <w:szCs w:val="24"/>
              </w:rPr>
            </w:pPr>
            <w:r w:rsidRPr="00F233EB">
              <w:rPr>
                <w:rFonts w:eastAsia="Times New Roman"/>
                <w:color w:val="191919"/>
                <w:sz w:val="24"/>
                <w:szCs w:val="24"/>
              </w:rPr>
              <w:t>4</w:t>
            </w:r>
          </w:p>
        </w:tc>
        <w:tc>
          <w:tcPr>
            <w:tcW w:w="3827" w:type="dxa"/>
            <w:shd w:val="clear" w:color="auto" w:fill="auto"/>
            <w:vAlign w:val="center"/>
          </w:tcPr>
          <w:p w:rsidR="007D63BA" w:rsidRPr="00F233EB" w:rsidRDefault="007D63BA" w:rsidP="0059443A">
            <w:pPr>
              <w:spacing w:after="0" w:line="240" w:lineRule="auto"/>
              <w:rPr>
                <w:rFonts w:eastAsia="Times New Roman"/>
                <w:color w:val="191919"/>
                <w:sz w:val="24"/>
                <w:szCs w:val="24"/>
              </w:rPr>
            </w:pPr>
            <w:r w:rsidRPr="00F233EB">
              <w:rPr>
                <w:rFonts w:eastAsia="Times New Roman"/>
                <w:color w:val="191919"/>
                <w:sz w:val="24"/>
                <w:szCs w:val="24"/>
              </w:rPr>
              <w:t>Почетное звание, дата присуждения</w:t>
            </w:r>
          </w:p>
        </w:tc>
        <w:tc>
          <w:tcPr>
            <w:tcW w:w="5210" w:type="dxa"/>
            <w:shd w:val="clear" w:color="auto" w:fill="auto"/>
            <w:vAlign w:val="center"/>
          </w:tcPr>
          <w:p w:rsidR="007D63BA" w:rsidRPr="00F233EB" w:rsidRDefault="00C44C36" w:rsidP="001F3980">
            <w:pPr>
              <w:spacing w:after="0" w:line="240" w:lineRule="auto"/>
              <w:jc w:val="center"/>
              <w:rPr>
                <w:rFonts w:eastAsia="Times New Roman"/>
                <w:b/>
                <w:bCs/>
                <w:color w:val="191919"/>
                <w:sz w:val="24"/>
                <w:szCs w:val="24"/>
              </w:rPr>
            </w:pPr>
            <w:r w:rsidRPr="00F233EB">
              <w:rPr>
                <w:rFonts w:eastAsia="Times New Roman"/>
                <w:b/>
                <w:bCs/>
                <w:color w:val="191919"/>
                <w:sz w:val="24"/>
                <w:szCs w:val="24"/>
              </w:rPr>
              <w:t>-</w:t>
            </w:r>
          </w:p>
        </w:tc>
      </w:tr>
      <w:tr w:rsidR="007D63BA" w:rsidRPr="00F233EB" w:rsidTr="008F48E7">
        <w:tc>
          <w:tcPr>
            <w:tcW w:w="534" w:type="dxa"/>
            <w:shd w:val="clear" w:color="auto" w:fill="auto"/>
            <w:vAlign w:val="center"/>
          </w:tcPr>
          <w:p w:rsidR="007D63BA" w:rsidRPr="00F233EB" w:rsidRDefault="007D63BA" w:rsidP="00D72606">
            <w:pPr>
              <w:spacing w:before="100" w:beforeAutospacing="1" w:after="100" w:afterAutospacing="1" w:line="240" w:lineRule="auto"/>
              <w:jc w:val="center"/>
              <w:rPr>
                <w:rFonts w:eastAsia="Times New Roman"/>
                <w:color w:val="191919"/>
                <w:sz w:val="24"/>
                <w:szCs w:val="24"/>
              </w:rPr>
            </w:pPr>
            <w:r w:rsidRPr="00F233EB">
              <w:rPr>
                <w:rFonts w:eastAsia="Times New Roman"/>
                <w:color w:val="191919"/>
                <w:sz w:val="24"/>
                <w:szCs w:val="24"/>
              </w:rPr>
              <w:t>5</w:t>
            </w:r>
          </w:p>
        </w:tc>
        <w:tc>
          <w:tcPr>
            <w:tcW w:w="3827" w:type="dxa"/>
            <w:shd w:val="clear" w:color="auto" w:fill="auto"/>
            <w:vAlign w:val="center"/>
          </w:tcPr>
          <w:p w:rsidR="007D63BA" w:rsidRPr="00F233EB" w:rsidRDefault="007D63BA" w:rsidP="0059443A">
            <w:pPr>
              <w:spacing w:after="0" w:line="240" w:lineRule="auto"/>
              <w:rPr>
                <w:rFonts w:eastAsia="Times New Roman"/>
                <w:color w:val="191919"/>
                <w:sz w:val="24"/>
                <w:szCs w:val="24"/>
              </w:rPr>
            </w:pPr>
            <w:r w:rsidRPr="00F233EB">
              <w:rPr>
                <w:rFonts w:eastAsia="Times New Roman"/>
                <w:color w:val="191919"/>
                <w:sz w:val="24"/>
                <w:szCs w:val="24"/>
              </w:rPr>
              <w:t>Должность (дата и номер приказа о назначении на должность)</w:t>
            </w:r>
          </w:p>
        </w:tc>
        <w:tc>
          <w:tcPr>
            <w:tcW w:w="5210" w:type="dxa"/>
            <w:shd w:val="clear" w:color="auto" w:fill="auto"/>
            <w:vAlign w:val="center"/>
          </w:tcPr>
          <w:p w:rsidR="00A25636" w:rsidRPr="00F233EB" w:rsidRDefault="00826272" w:rsidP="007548A9">
            <w:pPr>
              <w:spacing w:after="0" w:line="240" w:lineRule="auto"/>
              <w:jc w:val="both"/>
              <w:rPr>
                <w:rFonts w:eastAsia="Times New Roman"/>
                <w:color w:val="000000"/>
                <w:sz w:val="24"/>
                <w:szCs w:val="24"/>
              </w:rPr>
            </w:pPr>
            <w:r>
              <w:rPr>
                <w:rFonts w:eastAsia="Times New Roman"/>
                <w:color w:val="000000"/>
                <w:sz w:val="24"/>
                <w:szCs w:val="24"/>
              </w:rPr>
              <w:t xml:space="preserve">Заведующий кафедрой </w:t>
            </w:r>
            <w:r w:rsidR="00653655">
              <w:rPr>
                <w:rFonts w:eastAsia="Times New Roman"/>
                <w:color w:val="000000"/>
                <w:sz w:val="24"/>
                <w:szCs w:val="24"/>
              </w:rPr>
              <w:t>«</w:t>
            </w:r>
            <w:r w:rsidR="008C7FD5">
              <w:rPr>
                <w:rFonts w:eastAsia="Times New Roman"/>
                <w:color w:val="000000"/>
                <w:sz w:val="24"/>
                <w:szCs w:val="24"/>
              </w:rPr>
              <w:t xml:space="preserve">Технологическое </w:t>
            </w:r>
            <w:r w:rsidR="00254476">
              <w:rPr>
                <w:rFonts w:eastAsia="Times New Roman"/>
                <w:color w:val="000000"/>
                <w:sz w:val="24"/>
                <w:szCs w:val="24"/>
              </w:rPr>
              <w:t>оборудование</w:t>
            </w:r>
            <w:r w:rsidR="008C7FD5">
              <w:rPr>
                <w:rFonts w:eastAsia="Times New Roman"/>
                <w:color w:val="000000"/>
                <w:sz w:val="24"/>
                <w:szCs w:val="24"/>
              </w:rPr>
              <w:t>, машин</w:t>
            </w:r>
            <w:r w:rsidR="00254476">
              <w:rPr>
                <w:rFonts w:eastAsia="Times New Roman"/>
                <w:color w:val="000000"/>
                <w:sz w:val="24"/>
                <w:szCs w:val="24"/>
              </w:rPr>
              <w:t xml:space="preserve">остроение </w:t>
            </w:r>
            <w:r w:rsidR="008C7FD5">
              <w:rPr>
                <w:rFonts w:eastAsia="Times New Roman"/>
                <w:color w:val="000000"/>
                <w:sz w:val="24"/>
                <w:szCs w:val="24"/>
              </w:rPr>
              <w:t>и стандартизация</w:t>
            </w:r>
            <w:r w:rsidR="00653655" w:rsidRPr="00436192">
              <w:rPr>
                <w:rFonts w:eastAsia="Times New Roman"/>
                <w:sz w:val="24"/>
                <w:szCs w:val="24"/>
              </w:rPr>
              <w:t>»</w:t>
            </w:r>
            <w:r w:rsidR="00EA043C" w:rsidRPr="00436192">
              <w:rPr>
                <w:rFonts w:eastAsia="Times New Roman"/>
                <w:sz w:val="24"/>
                <w:szCs w:val="24"/>
              </w:rPr>
              <w:t xml:space="preserve"> (приказ №</w:t>
            </w:r>
            <w:r w:rsidRPr="00436192">
              <w:rPr>
                <w:rFonts w:eastAsia="Times New Roman"/>
                <w:sz w:val="24"/>
                <w:szCs w:val="24"/>
              </w:rPr>
              <w:t>8</w:t>
            </w:r>
            <w:r w:rsidR="00692305" w:rsidRPr="00436192">
              <w:rPr>
                <w:rFonts w:eastAsia="Times New Roman"/>
                <w:sz w:val="24"/>
                <w:szCs w:val="24"/>
              </w:rPr>
              <w:t>00 </w:t>
            </w:r>
            <w:proofErr w:type="spellStart"/>
            <w:r w:rsidR="007D63BA" w:rsidRPr="00436192">
              <w:rPr>
                <w:rFonts w:eastAsia="Times New Roman"/>
                <w:sz w:val="24"/>
                <w:szCs w:val="24"/>
              </w:rPr>
              <w:t>лс</w:t>
            </w:r>
            <w:proofErr w:type="spellEnd"/>
            <w:r w:rsidR="007D63BA" w:rsidRPr="00436192">
              <w:rPr>
                <w:rFonts w:eastAsia="Times New Roman"/>
                <w:sz w:val="24"/>
                <w:szCs w:val="24"/>
              </w:rPr>
              <w:t xml:space="preserve"> от </w:t>
            </w:r>
            <w:r w:rsidR="00430B39" w:rsidRPr="00436192">
              <w:rPr>
                <w:rFonts w:eastAsia="Times New Roman"/>
                <w:sz w:val="24"/>
                <w:szCs w:val="24"/>
                <w:lang w:val="kk-KZ"/>
              </w:rPr>
              <w:t>0</w:t>
            </w:r>
            <w:r w:rsidR="00692305" w:rsidRPr="00436192">
              <w:rPr>
                <w:rFonts w:eastAsia="Times New Roman"/>
                <w:sz w:val="24"/>
                <w:szCs w:val="24"/>
                <w:lang w:val="kk-KZ"/>
              </w:rPr>
              <w:t>4</w:t>
            </w:r>
            <w:r w:rsidR="00430B39" w:rsidRPr="00436192">
              <w:rPr>
                <w:rFonts w:eastAsia="Times New Roman"/>
                <w:sz w:val="24"/>
                <w:szCs w:val="24"/>
                <w:lang w:val="kk-KZ"/>
              </w:rPr>
              <w:t>.</w:t>
            </w:r>
            <w:r w:rsidRPr="00436192">
              <w:rPr>
                <w:rFonts w:eastAsia="Times New Roman"/>
                <w:sz w:val="24"/>
                <w:szCs w:val="24"/>
                <w:lang w:val="kk-KZ"/>
              </w:rPr>
              <w:t>12</w:t>
            </w:r>
            <w:r w:rsidR="00096FA8" w:rsidRPr="00436192">
              <w:rPr>
                <w:rFonts w:eastAsia="Times New Roman"/>
                <w:sz w:val="24"/>
                <w:szCs w:val="24"/>
              </w:rPr>
              <w:t>.20</w:t>
            </w:r>
            <w:r w:rsidR="00692305" w:rsidRPr="00436192">
              <w:rPr>
                <w:rFonts w:eastAsia="Times New Roman"/>
                <w:sz w:val="24"/>
                <w:szCs w:val="24"/>
              </w:rPr>
              <w:t>17 </w:t>
            </w:r>
            <w:r w:rsidR="007D63BA" w:rsidRPr="00436192">
              <w:rPr>
                <w:rFonts w:eastAsia="Times New Roman"/>
                <w:sz w:val="24"/>
                <w:szCs w:val="24"/>
              </w:rPr>
              <w:t>г.</w:t>
            </w:r>
            <w:r w:rsidR="00B4408B" w:rsidRPr="00436192">
              <w:rPr>
                <w:rFonts w:eastAsia="Times New Roman"/>
                <w:sz w:val="24"/>
                <w:szCs w:val="24"/>
              </w:rPr>
              <w:t>)</w:t>
            </w:r>
          </w:p>
        </w:tc>
      </w:tr>
      <w:tr w:rsidR="007D63BA" w:rsidRPr="00F233EB" w:rsidTr="008F48E7">
        <w:tc>
          <w:tcPr>
            <w:tcW w:w="534" w:type="dxa"/>
            <w:shd w:val="clear" w:color="auto" w:fill="auto"/>
            <w:vAlign w:val="center"/>
          </w:tcPr>
          <w:p w:rsidR="007D63BA" w:rsidRPr="00F233EB" w:rsidRDefault="007D63BA" w:rsidP="00D72606">
            <w:pPr>
              <w:spacing w:before="100" w:beforeAutospacing="1" w:after="100" w:afterAutospacing="1" w:line="240" w:lineRule="auto"/>
              <w:jc w:val="center"/>
              <w:rPr>
                <w:rFonts w:eastAsia="Times New Roman"/>
                <w:color w:val="191919"/>
                <w:sz w:val="24"/>
                <w:szCs w:val="24"/>
              </w:rPr>
            </w:pPr>
            <w:r w:rsidRPr="00F233EB">
              <w:rPr>
                <w:rFonts w:eastAsia="Times New Roman"/>
                <w:color w:val="191919"/>
                <w:sz w:val="24"/>
                <w:szCs w:val="24"/>
              </w:rPr>
              <w:t>6</w:t>
            </w:r>
          </w:p>
        </w:tc>
        <w:tc>
          <w:tcPr>
            <w:tcW w:w="3827" w:type="dxa"/>
            <w:shd w:val="clear" w:color="auto" w:fill="auto"/>
            <w:vAlign w:val="center"/>
          </w:tcPr>
          <w:p w:rsidR="007D63BA" w:rsidRPr="00F233EB" w:rsidRDefault="007D63BA" w:rsidP="0059443A">
            <w:pPr>
              <w:spacing w:after="0" w:line="240" w:lineRule="auto"/>
              <w:rPr>
                <w:rFonts w:eastAsia="Times New Roman"/>
                <w:color w:val="191919"/>
                <w:sz w:val="24"/>
                <w:szCs w:val="24"/>
              </w:rPr>
            </w:pPr>
            <w:r w:rsidRPr="00F233EB">
              <w:rPr>
                <w:rFonts w:eastAsia="Times New Roman"/>
                <w:color w:val="191919"/>
                <w:sz w:val="24"/>
                <w:szCs w:val="24"/>
              </w:rPr>
              <w:t xml:space="preserve">Стаж научной, научно-педагогической деятельности </w:t>
            </w:r>
          </w:p>
        </w:tc>
        <w:tc>
          <w:tcPr>
            <w:tcW w:w="5210" w:type="dxa"/>
            <w:shd w:val="clear" w:color="auto" w:fill="auto"/>
            <w:vAlign w:val="center"/>
          </w:tcPr>
          <w:p w:rsidR="006A631F" w:rsidRPr="006A631F" w:rsidRDefault="006A631F" w:rsidP="006A631F">
            <w:pPr>
              <w:spacing w:after="0" w:line="240" w:lineRule="auto"/>
              <w:jc w:val="both"/>
              <w:rPr>
                <w:rFonts w:eastAsia="Times New Roman"/>
                <w:sz w:val="24"/>
                <w:szCs w:val="24"/>
              </w:rPr>
            </w:pPr>
            <w:r w:rsidRPr="006A631F">
              <w:rPr>
                <w:rFonts w:eastAsia="Times New Roman"/>
                <w:sz w:val="24"/>
                <w:szCs w:val="24"/>
              </w:rPr>
              <w:t xml:space="preserve">Всего 23 года 7 месяцев, </w:t>
            </w:r>
            <w:r w:rsidR="00531F5A" w:rsidRPr="006A631F">
              <w:rPr>
                <w:rFonts w:eastAsia="Times New Roman"/>
                <w:sz w:val="24"/>
                <w:szCs w:val="24"/>
              </w:rPr>
              <w:t>в том числе</w:t>
            </w:r>
            <w:r w:rsidRPr="006A631F">
              <w:rPr>
                <w:rFonts w:eastAsia="Times New Roman"/>
                <w:sz w:val="24"/>
                <w:szCs w:val="24"/>
              </w:rPr>
              <w:t>:</w:t>
            </w:r>
          </w:p>
          <w:p w:rsidR="00531F5A" w:rsidRPr="006A631F" w:rsidRDefault="006A631F" w:rsidP="006A631F">
            <w:pPr>
              <w:spacing w:after="0" w:line="240" w:lineRule="auto"/>
              <w:jc w:val="both"/>
              <w:rPr>
                <w:rFonts w:eastAsia="Times New Roman"/>
                <w:sz w:val="24"/>
                <w:szCs w:val="24"/>
              </w:rPr>
            </w:pPr>
            <w:r w:rsidRPr="006A631F">
              <w:rPr>
                <w:rFonts w:eastAsia="Times New Roman"/>
                <w:sz w:val="24"/>
                <w:szCs w:val="24"/>
              </w:rPr>
              <w:t>-</w:t>
            </w:r>
            <w:r w:rsidR="00531F5A" w:rsidRPr="006A631F">
              <w:rPr>
                <w:rFonts w:eastAsia="Times New Roman"/>
                <w:sz w:val="24"/>
                <w:szCs w:val="24"/>
              </w:rPr>
              <w:t xml:space="preserve"> </w:t>
            </w:r>
            <w:proofErr w:type="spellStart"/>
            <w:r w:rsidR="002A04F8" w:rsidRPr="006A631F">
              <w:rPr>
                <w:rFonts w:eastAsia="Times New Roman"/>
                <w:sz w:val="24"/>
                <w:szCs w:val="24"/>
              </w:rPr>
              <w:t>и.о</w:t>
            </w:r>
            <w:proofErr w:type="spellEnd"/>
            <w:r w:rsidR="002A04F8" w:rsidRPr="006A631F">
              <w:rPr>
                <w:rFonts w:eastAsia="Times New Roman"/>
                <w:sz w:val="24"/>
                <w:szCs w:val="24"/>
              </w:rPr>
              <w:t xml:space="preserve">. </w:t>
            </w:r>
            <w:proofErr w:type="spellStart"/>
            <w:r w:rsidR="002A04F8" w:rsidRPr="006A631F">
              <w:rPr>
                <w:rFonts w:eastAsia="Times New Roman"/>
                <w:sz w:val="24"/>
                <w:szCs w:val="24"/>
              </w:rPr>
              <w:t>зав</w:t>
            </w:r>
            <w:proofErr w:type="gramStart"/>
            <w:r w:rsidR="002A04F8" w:rsidRPr="006A631F">
              <w:rPr>
                <w:rFonts w:eastAsia="Times New Roman"/>
                <w:sz w:val="24"/>
                <w:szCs w:val="24"/>
              </w:rPr>
              <w:t>.к</w:t>
            </w:r>
            <w:proofErr w:type="gramEnd"/>
            <w:r w:rsidR="002A04F8" w:rsidRPr="006A631F">
              <w:rPr>
                <w:rFonts w:eastAsia="Times New Roman"/>
                <w:sz w:val="24"/>
                <w:szCs w:val="24"/>
              </w:rPr>
              <w:t>афедрой</w:t>
            </w:r>
            <w:proofErr w:type="spellEnd"/>
            <w:r w:rsidR="002A04F8" w:rsidRPr="006A631F">
              <w:rPr>
                <w:rFonts w:eastAsia="Times New Roman"/>
                <w:sz w:val="24"/>
                <w:szCs w:val="24"/>
              </w:rPr>
              <w:t xml:space="preserve"> </w:t>
            </w:r>
            <w:r w:rsidRPr="006A631F">
              <w:rPr>
                <w:rFonts w:eastAsia="Times New Roman"/>
                <w:sz w:val="24"/>
                <w:szCs w:val="24"/>
              </w:rPr>
              <w:t>– 10 месяцев;</w:t>
            </w:r>
          </w:p>
          <w:p w:rsidR="006A631F" w:rsidRPr="006A631F" w:rsidRDefault="006A631F" w:rsidP="006A631F">
            <w:pPr>
              <w:spacing w:after="0" w:line="240" w:lineRule="auto"/>
              <w:jc w:val="both"/>
              <w:rPr>
                <w:rFonts w:eastAsia="Times New Roman"/>
                <w:sz w:val="24"/>
                <w:szCs w:val="24"/>
              </w:rPr>
            </w:pPr>
            <w:r w:rsidRPr="006A631F">
              <w:rPr>
                <w:rFonts w:eastAsia="Times New Roman"/>
                <w:sz w:val="24"/>
                <w:szCs w:val="24"/>
              </w:rPr>
              <w:t>- зав. кафедрой – 7 лет 5 месяцев</w:t>
            </w:r>
          </w:p>
        </w:tc>
      </w:tr>
      <w:tr w:rsidR="007D63BA" w:rsidRPr="002C7921" w:rsidTr="00290342">
        <w:tc>
          <w:tcPr>
            <w:tcW w:w="534" w:type="dxa"/>
            <w:shd w:val="clear" w:color="auto" w:fill="auto"/>
            <w:vAlign w:val="center"/>
          </w:tcPr>
          <w:p w:rsidR="007D63BA" w:rsidRPr="00F233EB" w:rsidRDefault="007D63BA" w:rsidP="00D72606">
            <w:pPr>
              <w:spacing w:before="100" w:beforeAutospacing="1" w:after="100" w:afterAutospacing="1" w:line="240" w:lineRule="auto"/>
              <w:jc w:val="center"/>
              <w:rPr>
                <w:rFonts w:eastAsia="Times New Roman"/>
                <w:color w:val="191919"/>
                <w:sz w:val="24"/>
                <w:szCs w:val="24"/>
              </w:rPr>
            </w:pPr>
            <w:r w:rsidRPr="00F233EB">
              <w:rPr>
                <w:rFonts w:eastAsia="Times New Roman"/>
                <w:color w:val="191919"/>
                <w:sz w:val="24"/>
                <w:szCs w:val="24"/>
              </w:rPr>
              <w:t>7</w:t>
            </w:r>
          </w:p>
        </w:tc>
        <w:tc>
          <w:tcPr>
            <w:tcW w:w="3827" w:type="dxa"/>
            <w:shd w:val="clear" w:color="auto" w:fill="auto"/>
            <w:vAlign w:val="center"/>
          </w:tcPr>
          <w:p w:rsidR="007D63BA" w:rsidRPr="00F233EB" w:rsidRDefault="007D63BA" w:rsidP="00B46D8B">
            <w:pPr>
              <w:spacing w:after="0" w:line="240" w:lineRule="auto"/>
              <w:rPr>
                <w:rFonts w:eastAsia="Times New Roman"/>
                <w:color w:val="191919"/>
                <w:sz w:val="24"/>
                <w:szCs w:val="24"/>
              </w:rPr>
            </w:pPr>
            <w:r w:rsidRPr="00F233EB">
              <w:rPr>
                <w:rFonts w:eastAsia="Times New Roman"/>
                <w:color w:val="191919"/>
                <w:sz w:val="24"/>
                <w:szCs w:val="24"/>
              </w:rPr>
              <w:t xml:space="preserve">Количество научных статей после защиты диссертации/получения ученого звания ассоциированного профессора (доцента) </w:t>
            </w:r>
          </w:p>
        </w:tc>
        <w:tc>
          <w:tcPr>
            <w:tcW w:w="5210" w:type="dxa"/>
            <w:shd w:val="clear" w:color="auto" w:fill="auto"/>
            <w:tcMar>
              <w:right w:w="0" w:type="dxa"/>
            </w:tcMar>
          </w:tcPr>
          <w:p w:rsidR="000E5A5D" w:rsidRPr="005B0D8B" w:rsidRDefault="007548A9" w:rsidP="00AB6D15">
            <w:pPr>
              <w:spacing w:after="0" w:line="240" w:lineRule="auto"/>
              <w:rPr>
                <w:rFonts w:eastAsia="Times New Roman"/>
                <w:color w:val="000000"/>
                <w:spacing w:val="2"/>
                <w:sz w:val="24"/>
                <w:szCs w:val="24"/>
                <w:lang w:eastAsia="en-US"/>
              </w:rPr>
            </w:pPr>
            <w:r>
              <w:rPr>
                <w:rFonts w:eastAsia="Times New Roman"/>
                <w:color w:val="000000"/>
                <w:spacing w:val="2"/>
                <w:sz w:val="24"/>
                <w:szCs w:val="24"/>
                <w:lang w:eastAsia="en-US"/>
              </w:rPr>
              <w:t>О</w:t>
            </w:r>
            <w:r w:rsidR="000E5A5D" w:rsidRPr="005B0D8B">
              <w:rPr>
                <w:rFonts w:eastAsia="Times New Roman"/>
                <w:spacing w:val="2"/>
                <w:sz w:val="24"/>
                <w:szCs w:val="24"/>
                <w:lang w:eastAsia="en-US"/>
              </w:rPr>
              <w:t xml:space="preserve">публиковано </w:t>
            </w:r>
            <w:r w:rsidR="00E1634A" w:rsidRPr="005B0D8B">
              <w:rPr>
                <w:rFonts w:eastAsia="Times New Roman"/>
                <w:spacing w:val="2"/>
                <w:sz w:val="24"/>
                <w:szCs w:val="24"/>
                <w:lang w:eastAsia="en-US"/>
              </w:rPr>
              <w:t xml:space="preserve">более </w:t>
            </w:r>
            <w:r w:rsidR="00627FA1">
              <w:rPr>
                <w:rFonts w:eastAsia="Times New Roman"/>
                <w:bCs/>
                <w:spacing w:val="2"/>
                <w:sz w:val="24"/>
                <w:szCs w:val="24"/>
                <w:lang w:val="kk-KZ" w:eastAsia="en-US"/>
              </w:rPr>
              <w:t>50</w:t>
            </w:r>
            <w:r w:rsidR="00E962DF" w:rsidRPr="005B0D8B">
              <w:rPr>
                <w:rFonts w:eastAsia="Times New Roman"/>
                <w:bCs/>
                <w:spacing w:val="2"/>
                <w:sz w:val="24"/>
                <w:szCs w:val="24"/>
                <w:lang w:eastAsia="en-US"/>
              </w:rPr>
              <w:t xml:space="preserve"> статей, </w:t>
            </w:r>
            <w:r w:rsidR="000E7FF8" w:rsidRPr="005B0D8B">
              <w:rPr>
                <w:rFonts w:eastAsia="Times New Roman"/>
                <w:color w:val="000000"/>
                <w:spacing w:val="2"/>
                <w:sz w:val="24"/>
                <w:szCs w:val="24"/>
                <w:lang w:eastAsia="en-US"/>
              </w:rPr>
              <w:t>в</w:t>
            </w:r>
            <w:r w:rsidR="00592B38" w:rsidRPr="005B0D8B">
              <w:rPr>
                <w:rFonts w:eastAsia="Times New Roman"/>
                <w:color w:val="000000"/>
                <w:spacing w:val="2"/>
                <w:sz w:val="24"/>
                <w:szCs w:val="24"/>
                <w:lang w:val="kk-KZ" w:eastAsia="en-US"/>
              </w:rPr>
              <w:t xml:space="preserve"> том числе</w:t>
            </w:r>
            <w:r w:rsidR="00E962DF" w:rsidRPr="005B0D8B">
              <w:rPr>
                <w:rFonts w:eastAsia="Times New Roman"/>
                <w:color w:val="000000"/>
                <w:spacing w:val="2"/>
                <w:sz w:val="24"/>
                <w:szCs w:val="24"/>
                <w:lang w:eastAsia="en-US"/>
              </w:rPr>
              <w:t>:</w:t>
            </w:r>
          </w:p>
          <w:p w:rsidR="000E5A5D" w:rsidRPr="005B0D8B" w:rsidRDefault="000E5A5D" w:rsidP="00AB6D15">
            <w:pPr>
              <w:spacing w:after="0" w:line="240" w:lineRule="auto"/>
              <w:rPr>
                <w:rFonts w:eastAsia="Times New Roman"/>
                <w:color w:val="000000"/>
                <w:spacing w:val="2"/>
                <w:sz w:val="24"/>
                <w:szCs w:val="24"/>
                <w:lang w:eastAsia="en-US"/>
              </w:rPr>
            </w:pPr>
            <w:r w:rsidRPr="005B0D8B">
              <w:rPr>
                <w:rFonts w:eastAsia="Times New Roman"/>
                <w:color w:val="000000"/>
                <w:spacing w:val="2"/>
                <w:sz w:val="24"/>
                <w:szCs w:val="24"/>
                <w:lang w:eastAsia="en-US"/>
              </w:rPr>
              <w:t xml:space="preserve">- </w:t>
            </w:r>
            <w:r w:rsidR="003E07A3">
              <w:rPr>
                <w:rFonts w:eastAsia="Times New Roman"/>
                <w:bCs/>
                <w:color w:val="000000"/>
                <w:spacing w:val="2"/>
                <w:sz w:val="24"/>
                <w:szCs w:val="24"/>
                <w:lang w:eastAsia="en-US"/>
              </w:rPr>
              <w:t>11</w:t>
            </w:r>
            <w:r w:rsidR="007548A9">
              <w:rPr>
                <w:rFonts w:eastAsia="Times New Roman"/>
                <w:bCs/>
                <w:color w:val="000000"/>
                <w:spacing w:val="2"/>
                <w:sz w:val="24"/>
                <w:szCs w:val="24"/>
                <w:lang w:eastAsia="en-US"/>
              </w:rPr>
              <w:t xml:space="preserve"> статей </w:t>
            </w:r>
            <w:r w:rsidR="00A25636" w:rsidRPr="005B0D8B">
              <w:rPr>
                <w:rFonts w:eastAsia="Times New Roman"/>
                <w:color w:val="000000"/>
                <w:spacing w:val="2"/>
                <w:sz w:val="24"/>
                <w:szCs w:val="24"/>
                <w:lang w:val="kk-KZ" w:eastAsia="en-US"/>
              </w:rPr>
              <w:t xml:space="preserve">в </w:t>
            </w:r>
            <w:r w:rsidR="000E7FF8" w:rsidRPr="005B0D8B">
              <w:rPr>
                <w:rFonts w:eastAsia="Times New Roman"/>
                <w:color w:val="000000"/>
                <w:spacing w:val="2"/>
                <w:sz w:val="24"/>
                <w:szCs w:val="24"/>
                <w:lang w:eastAsia="en-US"/>
              </w:rPr>
              <w:t>изданиях</w:t>
            </w:r>
            <w:r w:rsidR="00592B38" w:rsidRPr="005B0D8B">
              <w:rPr>
                <w:rFonts w:eastAsia="Times New Roman"/>
                <w:color w:val="000000"/>
                <w:spacing w:val="2"/>
                <w:sz w:val="24"/>
                <w:szCs w:val="24"/>
                <w:lang w:val="kk-KZ" w:eastAsia="en-US"/>
              </w:rPr>
              <w:t>,</w:t>
            </w:r>
            <w:r w:rsidR="000E7FF8" w:rsidRPr="005B0D8B">
              <w:rPr>
                <w:rFonts w:eastAsia="Times New Roman"/>
                <w:color w:val="000000"/>
                <w:spacing w:val="2"/>
                <w:sz w:val="24"/>
                <w:szCs w:val="24"/>
                <w:lang w:eastAsia="en-US"/>
              </w:rPr>
              <w:t xml:space="preserve"> рекомендуемых уполномоченным органом</w:t>
            </w:r>
            <w:r w:rsidR="008F48E7" w:rsidRPr="005B0D8B">
              <w:rPr>
                <w:rFonts w:eastAsia="Times New Roman"/>
                <w:color w:val="000000"/>
                <w:spacing w:val="2"/>
                <w:sz w:val="24"/>
                <w:szCs w:val="24"/>
                <w:lang w:eastAsia="en-US"/>
              </w:rPr>
              <w:t>;</w:t>
            </w:r>
          </w:p>
          <w:p w:rsidR="00A679A0" w:rsidRDefault="000E5A5D" w:rsidP="00A679A0">
            <w:pPr>
              <w:spacing w:after="0" w:line="240" w:lineRule="auto"/>
              <w:rPr>
                <w:rFonts w:eastAsia="Times New Roman"/>
                <w:color w:val="000000"/>
                <w:spacing w:val="2"/>
                <w:sz w:val="24"/>
                <w:szCs w:val="24"/>
                <w:lang w:val="kk-KZ" w:eastAsia="en-US"/>
              </w:rPr>
            </w:pPr>
            <w:r w:rsidRPr="005B0D8B">
              <w:rPr>
                <w:rFonts w:eastAsia="Times New Roman"/>
                <w:color w:val="000000"/>
                <w:spacing w:val="2"/>
                <w:sz w:val="24"/>
                <w:szCs w:val="24"/>
                <w:lang w:eastAsia="en-US"/>
              </w:rPr>
              <w:t xml:space="preserve">- </w:t>
            </w:r>
            <w:r w:rsidR="003E07A3">
              <w:rPr>
                <w:rFonts w:eastAsia="Times New Roman"/>
                <w:color w:val="000000"/>
                <w:spacing w:val="2"/>
                <w:sz w:val="24"/>
                <w:szCs w:val="24"/>
                <w:lang w:eastAsia="en-US"/>
              </w:rPr>
              <w:t>9</w:t>
            </w:r>
            <w:r w:rsidR="00A679A0">
              <w:rPr>
                <w:rFonts w:eastAsia="Times New Roman"/>
                <w:color w:val="000000"/>
                <w:spacing w:val="2"/>
                <w:sz w:val="24"/>
                <w:szCs w:val="24"/>
                <w:lang w:eastAsia="en-US"/>
              </w:rPr>
              <w:t xml:space="preserve"> статей </w:t>
            </w:r>
            <w:r w:rsidR="000E7FF8" w:rsidRPr="005B0D8B">
              <w:rPr>
                <w:rFonts w:eastAsia="Times New Roman"/>
                <w:color w:val="000000"/>
                <w:spacing w:val="2"/>
                <w:sz w:val="24"/>
                <w:szCs w:val="24"/>
                <w:lang w:eastAsia="en-US"/>
              </w:rPr>
              <w:t xml:space="preserve">в научных журналах, входящих в базы </w:t>
            </w:r>
            <w:proofErr w:type="spellStart"/>
            <w:r w:rsidR="006F2E1B" w:rsidRPr="005B0D8B">
              <w:rPr>
                <w:rFonts w:eastAsia="Times New Roman"/>
                <w:color w:val="000000"/>
                <w:spacing w:val="2"/>
                <w:sz w:val="24"/>
                <w:szCs w:val="24"/>
                <w:lang w:eastAsia="en-US"/>
              </w:rPr>
              <w:t>Scopus</w:t>
            </w:r>
            <w:proofErr w:type="spellEnd"/>
            <w:r w:rsidR="006F2E1B" w:rsidRPr="005B0D8B">
              <w:rPr>
                <w:rFonts w:eastAsia="Times New Roman"/>
                <w:color w:val="000000"/>
                <w:spacing w:val="2"/>
                <w:sz w:val="24"/>
                <w:szCs w:val="24"/>
                <w:lang w:eastAsia="en-US"/>
              </w:rPr>
              <w:t xml:space="preserve"> (</w:t>
            </w:r>
            <w:proofErr w:type="spellStart"/>
            <w:r w:rsidR="006F2E1B" w:rsidRPr="005B0D8B">
              <w:rPr>
                <w:rFonts w:eastAsia="Times New Roman"/>
                <w:color w:val="000000"/>
                <w:spacing w:val="2"/>
                <w:sz w:val="24"/>
                <w:szCs w:val="24"/>
                <w:lang w:eastAsia="en-US"/>
              </w:rPr>
              <w:t>Скопус</w:t>
            </w:r>
            <w:proofErr w:type="spellEnd"/>
            <w:r w:rsidR="006F2E1B" w:rsidRPr="005B0D8B">
              <w:rPr>
                <w:rFonts w:eastAsia="Times New Roman"/>
                <w:color w:val="000000"/>
                <w:spacing w:val="2"/>
                <w:sz w:val="24"/>
                <w:szCs w:val="24"/>
                <w:lang w:eastAsia="en-US"/>
              </w:rPr>
              <w:t>)</w:t>
            </w:r>
            <w:r w:rsidR="000E7FF8" w:rsidRPr="005B0D8B">
              <w:rPr>
                <w:rFonts w:eastAsia="Times New Roman"/>
                <w:color w:val="000000"/>
                <w:spacing w:val="2"/>
                <w:sz w:val="24"/>
                <w:szCs w:val="24"/>
                <w:lang w:eastAsia="en-US"/>
              </w:rPr>
              <w:t xml:space="preserve">, </w:t>
            </w:r>
            <w:r w:rsidR="00133966" w:rsidRPr="005B0D8B">
              <w:rPr>
                <w:rFonts w:eastAsia="Times New Roman"/>
                <w:color w:val="000000"/>
                <w:spacing w:val="2"/>
                <w:sz w:val="24"/>
                <w:szCs w:val="24"/>
                <w:lang w:val="kk-KZ" w:eastAsia="en-US"/>
              </w:rPr>
              <w:t xml:space="preserve">в том числе </w:t>
            </w:r>
            <w:r w:rsidR="00A679A0">
              <w:rPr>
                <w:rFonts w:eastAsia="Times New Roman"/>
                <w:color w:val="000000"/>
                <w:spacing w:val="2"/>
                <w:sz w:val="24"/>
                <w:szCs w:val="24"/>
                <w:lang w:eastAsia="en-US"/>
              </w:rPr>
              <w:t>5</w:t>
            </w:r>
            <w:r w:rsidR="00133966" w:rsidRPr="005B0D8B">
              <w:rPr>
                <w:rFonts w:eastAsia="Times New Roman"/>
                <w:color w:val="000000"/>
                <w:spacing w:val="2"/>
                <w:sz w:val="24"/>
                <w:szCs w:val="24"/>
                <w:lang w:val="kk-KZ" w:eastAsia="en-US"/>
              </w:rPr>
              <w:t xml:space="preserve"> </w:t>
            </w:r>
            <w:r w:rsidR="00A25636" w:rsidRPr="005B0D8B">
              <w:rPr>
                <w:rFonts w:eastAsia="Times New Roman"/>
                <w:color w:val="000000"/>
                <w:spacing w:val="2"/>
                <w:sz w:val="24"/>
                <w:szCs w:val="24"/>
                <w:lang w:val="kk-KZ" w:eastAsia="en-US"/>
              </w:rPr>
              <w:t>стат</w:t>
            </w:r>
            <w:r w:rsidR="00A679A0">
              <w:rPr>
                <w:rFonts w:eastAsia="Times New Roman"/>
                <w:color w:val="000000"/>
                <w:spacing w:val="2"/>
                <w:sz w:val="24"/>
                <w:szCs w:val="24"/>
                <w:lang w:val="kk-KZ" w:eastAsia="en-US"/>
              </w:rPr>
              <w:t>ей</w:t>
            </w:r>
            <w:r w:rsidR="00A25636" w:rsidRPr="005B0D8B">
              <w:rPr>
                <w:rFonts w:eastAsia="Times New Roman"/>
                <w:color w:val="000000"/>
                <w:spacing w:val="2"/>
                <w:sz w:val="24"/>
                <w:szCs w:val="24"/>
                <w:lang w:val="kk-KZ" w:eastAsia="en-US"/>
              </w:rPr>
              <w:t xml:space="preserve"> </w:t>
            </w:r>
            <w:r w:rsidR="00133966" w:rsidRPr="005B0D8B">
              <w:rPr>
                <w:rFonts w:eastAsia="Times New Roman"/>
                <w:color w:val="000000"/>
                <w:spacing w:val="2"/>
                <w:sz w:val="24"/>
                <w:szCs w:val="24"/>
                <w:lang w:val="kk-KZ" w:eastAsia="en-US"/>
              </w:rPr>
              <w:t>с процентилем в</w:t>
            </w:r>
            <w:bookmarkStart w:id="0" w:name="_GoBack"/>
            <w:bookmarkEnd w:id="0"/>
            <w:r w:rsidR="00133966" w:rsidRPr="005B0D8B">
              <w:rPr>
                <w:rFonts w:eastAsia="Times New Roman"/>
                <w:color w:val="000000"/>
                <w:spacing w:val="2"/>
                <w:sz w:val="24"/>
                <w:szCs w:val="24"/>
                <w:lang w:val="kk-KZ" w:eastAsia="en-US"/>
              </w:rPr>
              <w:t xml:space="preserve">ыше </w:t>
            </w:r>
            <w:r w:rsidR="00A679A0">
              <w:rPr>
                <w:rFonts w:eastAsia="Times New Roman"/>
                <w:color w:val="000000"/>
                <w:spacing w:val="2"/>
                <w:sz w:val="24"/>
                <w:szCs w:val="24"/>
                <w:lang w:val="kk-KZ" w:eastAsia="en-US"/>
              </w:rPr>
              <w:t>35.</w:t>
            </w:r>
          </w:p>
          <w:p w:rsidR="00E962DF" w:rsidRPr="005B0D8B" w:rsidRDefault="00A679A0" w:rsidP="00A679A0">
            <w:pPr>
              <w:spacing w:after="0" w:line="240" w:lineRule="auto"/>
              <w:rPr>
                <w:rFonts w:eastAsia="Times New Roman"/>
                <w:color w:val="000000"/>
                <w:spacing w:val="2"/>
                <w:sz w:val="24"/>
                <w:szCs w:val="24"/>
                <w:lang w:eastAsia="en-US"/>
              </w:rPr>
            </w:pPr>
            <w:r>
              <w:rPr>
                <w:rFonts w:eastAsia="Times New Roman"/>
                <w:color w:val="000000"/>
                <w:spacing w:val="2"/>
                <w:sz w:val="24"/>
                <w:szCs w:val="24"/>
                <w:lang w:val="kk-KZ" w:eastAsia="en-US"/>
              </w:rPr>
              <w:t>П</w:t>
            </w:r>
            <w:proofErr w:type="spellStart"/>
            <w:r w:rsidR="00592B38" w:rsidRPr="005B0D8B">
              <w:rPr>
                <w:rFonts w:eastAsia="Times New Roman"/>
                <w:color w:val="000000"/>
                <w:spacing w:val="2"/>
                <w:sz w:val="24"/>
                <w:szCs w:val="24"/>
                <w:lang w:eastAsia="en-US"/>
              </w:rPr>
              <w:t>олучен</w:t>
            </w:r>
            <w:r w:rsidR="00A25636" w:rsidRPr="005B0D8B">
              <w:rPr>
                <w:rFonts w:eastAsia="Times New Roman"/>
                <w:color w:val="000000"/>
                <w:spacing w:val="2"/>
                <w:sz w:val="24"/>
                <w:szCs w:val="24"/>
                <w:lang w:eastAsia="en-US"/>
              </w:rPr>
              <w:t>о</w:t>
            </w:r>
            <w:proofErr w:type="spellEnd"/>
            <w:r w:rsidR="00592B38" w:rsidRPr="005B0D8B">
              <w:rPr>
                <w:rFonts w:eastAsia="Times New Roman"/>
                <w:color w:val="000000"/>
                <w:spacing w:val="2"/>
                <w:sz w:val="24"/>
                <w:szCs w:val="24"/>
                <w:lang w:eastAsia="en-US"/>
              </w:rPr>
              <w:t xml:space="preserve"> </w:t>
            </w:r>
            <w:r w:rsidR="00322DAF" w:rsidRPr="005B0D8B">
              <w:rPr>
                <w:rFonts w:eastAsia="Times New Roman"/>
                <w:color w:val="000000"/>
                <w:spacing w:val="2"/>
                <w:sz w:val="24"/>
                <w:szCs w:val="24"/>
                <w:lang w:eastAsia="en-US"/>
              </w:rPr>
              <w:t>5</w:t>
            </w:r>
            <w:r w:rsidR="00592B38" w:rsidRPr="005B0D8B">
              <w:rPr>
                <w:rFonts w:eastAsia="Times New Roman"/>
                <w:color w:val="000000"/>
                <w:spacing w:val="2"/>
                <w:sz w:val="24"/>
                <w:szCs w:val="24"/>
                <w:lang w:eastAsia="en-US"/>
              </w:rPr>
              <w:t xml:space="preserve"> </w:t>
            </w:r>
            <w:r w:rsidR="00C978BE" w:rsidRPr="005B0D8B">
              <w:rPr>
                <w:rFonts w:eastAsia="Times New Roman"/>
                <w:color w:val="000000"/>
                <w:spacing w:val="2"/>
                <w:sz w:val="24"/>
                <w:szCs w:val="24"/>
                <w:lang w:eastAsia="en-US"/>
              </w:rPr>
              <w:t>патент</w:t>
            </w:r>
            <w:r w:rsidR="00F2400A" w:rsidRPr="005B0D8B">
              <w:rPr>
                <w:rFonts w:eastAsia="Times New Roman"/>
                <w:color w:val="000000"/>
                <w:spacing w:val="2"/>
                <w:sz w:val="24"/>
                <w:szCs w:val="24"/>
                <w:lang w:eastAsia="en-US"/>
              </w:rPr>
              <w:t>ов</w:t>
            </w:r>
            <w:r w:rsidR="00C978BE" w:rsidRPr="005B0D8B">
              <w:rPr>
                <w:rFonts w:eastAsia="Times New Roman"/>
                <w:color w:val="000000"/>
                <w:spacing w:val="2"/>
                <w:sz w:val="24"/>
                <w:szCs w:val="24"/>
                <w:lang w:eastAsia="en-US"/>
              </w:rPr>
              <w:t xml:space="preserve"> </w:t>
            </w:r>
            <w:r w:rsidR="000E5A5D" w:rsidRPr="005B0D8B">
              <w:rPr>
                <w:rFonts w:eastAsia="Times New Roman"/>
                <w:color w:val="000000"/>
                <w:spacing w:val="2"/>
                <w:sz w:val="24"/>
                <w:szCs w:val="24"/>
                <w:lang w:eastAsia="en-US"/>
              </w:rPr>
              <w:t>на изобретение</w:t>
            </w:r>
            <w:r w:rsidR="001228A3" w:rsidRPr="005B0D8B">
              <w:rPr>
                <w:rFonts w:eastAsia="Times New Roman"/>
                <w:color w:val="000000"/>
                <w:spacing w:val="2"/>
                <w:sz w:val="24"/>
                <w:szCs w:val="24"/>
                <w:lang w:eastAsia="en-US"/>
              </w:rPr>
              <w:t xml:space="preserve"> (</w:t>
            </w:r>
            <w:r w:rsidR="00322DAF" w:rsidRPr="005B0D8B">
              <w:rPr>
                <w:rFonts w:eastAsia="Times New Roman"/>
                <w:color w:val="000000"/>
                <w:spacing w:val="2"/>
                <w:sz w:val="24"/>
                <w:szCs w:val="24"/>
                <w:lang w:eastAsia="en-US"/>
              </w:rPr>
              <w:t>4</w:t>
            </w:r>
            <w:r w:rsidR="000E5A5D" w:rsidRPr="005B0D8B">
              <w:rPr>
                <w:rFonts w:eastAsia="Times New Roman"/>
                <w:color w:val="000000"/>
                <w:spacing w:val="2"/>
                <w:sz w:val="24"/>
                <w:szCs w:val="24"/>
                <w:lang w:eastAsia="en-US"/>
              </w:rPr>
              <w:t xml:space="preserve"> </w:t>
            </w:r>
            <w:r w:rsidR="00C978BE" w:rsidRPr="005B0D8B">
              <w:rPr>
                <w:rFonts w:eastAsia="Times New Roman"/>
                <w:color w:val="000000"/>
                <w:spacing w:val="2"/>
                <w:sz w:val="24"/>
                <w:szCs w:val="24"/>
                <w:lang w:eastAsia="en-US"/>
              </w:rPr>
              <w:t>РК</w:t>
            </w:r>
            <w:r w:rsidR="00322DAF" w:rsidRPr="005B0D8B">
              <w:rPr>
                <w:rFonts w:eastAsia="Times New Roman"/>
                <w:color w:val="000000"/>
                <w:spacing w:val="2"/>
                <w:sz w:val="24"/>
                <w:szCs w:val="24"/>
                <w:lang w:eastAsia="en-US"/>
              </w:rPr>
              <w:t xml:space="preserve"> и</w:t>
            </w:r>
            <w:r w:rsidR="000E5A5D" w:rsidRPr="005B0D8B">
              <w:rPr>
                <w:rFonts w:eastAsia="Times New Roman"/>
                <w:color w:val="000000"/>
                <w:spacing w:val="2"/>
                <w:sz w:val="24"/>
                <w:szCs w:val="24"/>
                <w:lang w:eastAsia="en-US"/>
              </w:rPr>
              <w:t xml:space="preserve"> 1</w:t>
            </w:r>
            <w:r w:rsidR="00E962DF" w:rsidRPr="005B0D8B">
              <w:rPr>
                <w:rFonts w:eastAsia="Times New Roman"/>
                <w:color w:val="000000"/>
                <w:spacing w:val="2"/>
                <w:sz w:val="24"/>
                <w:szCs w:val="24"/>
                <w:lang w:eastAsia="en-US"/>
              </w:rPr>
              <w:t> </w:t>
            </w:r>
            <w:r w:rsidR="000E5A5D" w:rsidRPr="005B0D8B">
              <w:rPr>
                <w:rFonts w:eastAsia="Times New Roman"/>
                <w:color w:val="000000"/>
                <w:spacing w:val="2"/>
                <w:sz w:val="24"/>
                <w:szCs w:val="24"/>
                <w:lang w:eastAsia="en-US"/>
              </w:rPr>
              <w:t>Евразийский</w:t>
            </w:r>
            <w:r w:rsidR="001228A3" w:rsidRPr="005B0D8B">
              <w:rPr>
                <w:rFonts w:eastAsia="Times New Roman"/>
                <w:color w:val="000000"/>
                <w:spacing w:val="2"/>
                <w:sz w:val="24"/>
                <w:szCs w:val="24"/>
                <w:lang w:eastAsia="en-US"/>
              </w:rPr>
              <w:t>)</w:t>
            </w:r>
            <w:r w:rsidR="00D70ED1">
              <w:rPr>
                <w:rFonts w:eastAsia="Times New Roman"/>
                <w:color w:val="000000"/>
                <w:spacing w:val="2"/>
                <w:sz w:val="24"/>
                <w:szCs w:val="24"/>
                <w:lang w:eastAsia="en-US"/>
              </w:rPr>
              <w:t>.</w:t>
            </w:r>
          </w:p>
          <w:p w:rsidR="0091274F" w:rsidRPr="004D75EB" w:rsidRDefault="00D27AAA" w:rsidP="003E2929">
            <w:pPr>
              <w:spacing w:after="0" w:line="240" w:lineRule="auto"/>
              <w:rPr>
                <w:sz w:val="24"/>
                <w:szCs w:val="24"/>
              </w:rPr>
            </w:pPr>
            <w:r>
              <w:rPr>
                <w:rFonts w:eastAsia="Times New Roman"/>
                <w:color w:val="000000"/>
                <w:spacing w:val="2"/>
                <w:sz w:val="24"/>
                <w:szCs w:val="24"/>
                <w:lang w:eastAsia="en-US"/>
              </w:rPr>
              <w:t>И</w:t>
            </w:r>
            <w:r w:rsidR="009C7A26">
              <w:rPr>
                <w:sz w:val="24"/>
                <w:szCs w:val="24"/>
                <w:lang w:val="kk-KZ"/>
              </w:rPr>
              <w:t xml:space="preserve">ндекс </w:t>
            </w:r>
            <w:r w:rsidR="00647627">
              <w:rPr>
                <w:sz w:val="24"/>
                <w:szCs w:val="24"/>
                <w:lang w:val="kk-KZ"/>
              </w:rPr>
              <w:t xml:space="preserve">Хирша по </w:t>
            </w:r>
            <w:proofErr w:type="spellStart"/>
            <w:r w:rsidR="009C7A26">
              <w:rPr>
                <w:sz w:val="24"/>
                <w:szCs w:val="24"/>
                <w:lang w:val="en-US"/>
              </w:rPr>
              <w:t>Sco</w:t>
            </w:r>
            <w:proofErr w:type="spellEnd"/>
            <w:r w:rsidR="009C7A26">
              <w:rPr>
                <w:sz w:val="24"/>
                <w:szCs w:val="24"/>
                <w:lang w:val="kk-KZ"/>
              </w:rPr>
              <w:t>pus</w:t>
            </w:r>
            <w:r w:rsidR="009C7A26" w:rsidRPr="002C7921">
              <w:rPr>
                <w:sz w:val="24"/>
                <w:szCs w:val="24"/>
              </w:rPr>
              <w:t xml:space="preserve"> = </w:t>
            </w:r>
            <w:r w:rsidR="0059443A" w:rsidRPr="00627FA1">
              <w:rPr>
                <w:sz w:val="24"/>
                <w:szCs w:val="24"/>
                <w:lang w:val="kk-KZ"/>
              </w:rPr>
              <w:t>4</w:t>
            </w:r>
            <w:r w:rsidR="00C51BF7" w:rsidRPr="00627FA1">
              <w:rPr>
                <w:sz w:val="24"/>
                <w:szCs w:val="24"/>
              </w:rPr>
              <w:t>.</w:t>
            </w:r>
          </w:p>
        </w:tc>
      </w:tr>
      <w:tr w:rsidR="007D63BA" w:rsidRPr="00F233EB" w:rsidTr="008F48E7">
        <w:tc>
          <w:tcPr>
            <w:tcW w:w="534" w:type="dxa"/>
            <w:shd w:val="clear" w:color="auto" w:fill="auto"/>
            <w:vAlign w:val="center"/>
          </w:tcPr>
          <w:p w:rsidR="007D63BA" w:rsidRPr="00F233EB" w:rsidRDefault="007D63BA" w:rsidP="00D72606">
            <w:pPr>
              <w:spacing w:before="100" w:beforeAutospacing="1" w:after="100" w:afterAutospacing="1" w:line="240" w:lineRule="auto"/>
              <w:jc w:val="center"/>
              <w:rPr>
                <w:rFonts w:eastAsia="Times New Roman"/>
                <w:color w:val="191919"/>
                <w:sz w:val="24"/>
                <w:szCs w:val="24"/>
              </w:rPr>
            </w:pPr>
            <w:r w:rsidRPr="00F233EB">
              <w:rPr>
                <w:rFonts w:eastAsia="Times New Roman"/>
                <w:color w:val="191919"/>
                <w:sz w:val="24"/>
                <w:szCs w:val="24"/>
              </w:rPr>
              <w:t>8</w:t>
            </w:r>
          </w:p>
        </w:tc>
        <w:tc>
          <w:tcPr>
            <w:tcW w:w="3827" w:type="dxa"/>
            <w:shd w:val="clear" w:color="auto" w:fill="auto"/>
            <w:vAlign w:val="center"/>
          </w:tcPr>
          <w:p w:rsidR="007D63BA" w:rsidRPr="00F233EB" w:rsidRDefault="007D63BA" w:rsidP="0059443A">
            <w:pPr>
              <w:spacing w:after="0" w:line="240" w:lineRule="auto"/>
              <w:rPr>
                <w:rFonts w:eastAsia="Times New Roman"/>
                <w:color w:val="191919"/>
                <w:sz w:val="24"/>
                <w:szCs w:val="24"/>
              </w:rPr>
            </w:pPr>
            <w:r w:rsidRPr="00F233EB">
              <w:rPr>
                <w:rFonts w:eastAsia="Times New Roman"/>
                <w:color w:val="191919"/>
                <w:sz w:val="24"/>
                <w:szCs w:val="24"/>
              </w:rPr>
              <w:t>Количество, изданных за последние 5 лет монографий, учебников, единолично написанных учебных (учебно-методическ</w:t>
            </w:r>
            <w:r w:rsidR="00684B95">
              <w:rPr>
                <w:rFonts w:eastAsia="Times New Roman"/>
                <w:color w:val="191919"/>
                <w:sz w:val="24"/>
                <w:szCs w:val="24"/>
              </w:rPr>
              <w:t>их</w:t>
            </w:r>
            <w:r w:rsidRPr="00F233EB">
              <w:rPr>
                <w:rFonts w:eastAsia="Times New Roman"/>
                <w:color w:val="191919"/>
                <w:sz w:val="24"/>
                <w:szCs w:val="24"/>
              </w:rPr>
              <w:t xml:space="preserve">) пособий </w:t>
            </w:r>
          </w:p>
        </w:tc>
        <w:tc>
          <w:tcPr>
            <w:tcW w:w="5210" w:type="dxa"/>
            <w:shd w:val="clear" w:color="auto" w:fill="auto"/>
            <w:vAlign w:val="center"/>
          </w:tcPr>
          <w:p w:rsidR="0029416D" w:rsidRDefault="00F128F1" w:rsidP="00FF1A5D">
            <w:pPr>
              <w:spacing w:after="0" w:line="240" w:lineRule="auto"/>
              <w:rPr>
                <w:rFonts w:eastAsia="Times New Roman"/>
                <w:color w:val="000000"/>
                <w:sz w:val="24"/>
                <w:szCs w:val="24"/>
                <w:lang w:val="kk-KZ"/>
              </w:rPr>
            </w:pPr>
            <w:r>
              <w:rPr>
                <w:rFonts w:eastAsia="Times New Roman"/>
                <w:color w:val="000000"/>
                <w:sz w:val="24"/>
                <w:szCs w:val="24"/>
                <w:lang w:val="kk-KZ"/>
              </w:rPr>
              <w:t>В соавторстве издан</w:t>
            </w:r>
            <w:r w:rsidR="0029416D">
              <w:rPr>
                <w:rFonts w:eastAsia="Times New Roman"/>
                <w:color w:val="000000"/>
                <w:sz w:val="24"/>
                <w:szCs w:val="24"/>
                <w:lang w:val="kk-KZ"/>
              </w:rPr>
              <w:t>ы:</w:t>
            </w:r>
          </w:p>
          <w:p w:rsidR="0029416D" w:rsidRDefault="0029416D" w:rsidP="00FF1A5D">
            <w:pPr>
              <w:spacing w:after="0" w:line="240" w:lineRule="auto"/>
              <w:rPr>
                <w:rFonts w:eastAsia="Times New Roman"/>
                <w:color w:val="000000"/>
                <w:sz w:val="24"/>
                <w:szCs w:val="24"/>
                <w:lang w:val="kk-KZ"/>
              </w:rPr>
            </w:pPr>
            <w:r>
              <w:rPr>
                <w:rFonts w:eastAsia="Times New Roman"/>
                <w:color w:val="000000"/>
                <w:sz w:val="24"/>
                <w:szCs w:val="24"/>
                <w:lang w:val="kk-KZ"/>
              </w:rPr>
              <w:t xml:space="preserve">- </w:t>
            </w:r>
            <w:r w:rsidR="00F128F1">
              <w:rPr>
                <w:rFonts w:eastAsia="Times New Roman"/>
                <w:color w:val="000000"/>
                <w:sz w:val="24"/>
                <w:szCs w:val="24"/>
                <w:lang w:val="kk-KZ"/>
              </w:rPr>
              <w:t>1 монография (</w:t>
            </w:r>
            <w:r w:rsidR="004B6F40">
              <w:rPr>
                <w:rFonts w:eastAsia="Times New Roman"/>
                <w:color w:val="000000"/>
                <w:sz w:val="24"/>
                <w:szCs w:val="24"/>
                <w:lang w:val="kk-KZ"/>
              </w:rPr>
              <w:t xml:space="preserve">2022, </w:t>
            </w:r>
            <w:r w:rsidR="00F128F1">
              <w:rPr>
                <w:rFonts w:eastAsia="Times New Roman"/>
                <w:color w:val="000000"/>
                <w:sz w:val="24"/>
                <w:szCs w:val="24"/>
                <w:lang w:val="kk-KZ"/>
              </w:rPr>
              <w:t xml:space="preserve">на англ. языке), </w:t>
            </w:r>
            <w:r w:rsidR="004B6F40">
              <w:rPr>
                <w:rFonts w:eastAsia="Times New Roman"/>
                <w:color w:val="000000"/>
                <w:sz w:val="24"/>
                <w:szCs w:val="24"/>
                <w:lang w:val="kk-KZ"/>
              </w:rPr>
              <w:t>выпущенная по решению Совета по издательской деятельности Ученого совета Санкт-Петербургского политехническо</w:t>
            </w:r>
            <w:r>
              <w:rPr>
                <w:rFonts w:eastAsia="Times New Roman"/>
                <w:color w:val="000000"/>
                <w:sz w:val="24"/>
                <w:szCs w:val="24"/>
                <w:lang w:val="kk-KZ"/>
              </w:rPr>
              <w:t>го университета Петра Великого;</w:t>
            </w:r>
          </w:p>
          <w:p w:rsidR="0029416D" w:rsidRDefault="0029416D" w:rsidP="00FF1A5D">
            <w:pPr>
              <w:spacing w:after="0" w:line="240" w:lineRule="auto"/>
              <w:rPr>
                <w:rFonts w:eastAsia="Times New Roman"/>
                <w:color w:val="000000"/>
                <w:sz w:val="24"/>
                <w:szCs w:val="24"/>
                <w:lang w:val="kk-KZ"/>
              </w:rPr>
            </w:pPr>
            <w:r>
              <w:rPr>
                <w:rFonts w:eastAsia="Times New Roman"/>
                <w:color w:val="000000"/>
                <w:sz w:val="24"/>
                <w:szCs w:val="24"/>
                <w:lang w:val="kk-KZ"/>
              </w:rPr>
              <w:t xml:space="preserve">- </w:t>
            </w:r>
            <w:r w:rsidR="004B6F40">
              <w:rPr>
                <w:rFonts w:eastAsia="Times New Roman"/>
                <w:color w:val="000000"/>
                <w:sz w:val="24"/>
                <w:szCs w:val="24"/>
                <w:lang w:val="kk-KZ"/>
              </w:rPr>
              <w:t xml:space="preserve">1 учебник (2021, на англ. языке), </w:t>
            </w:r>
            <w:r w:rsidR="00FF1A5D">
              <w:rPr>
                <w:rFonts w:eastAsia="Times New Roman"/>
                <w:color w:val="000000"/>
                <w:sz w:val="24"/>
                <w:szCs w:val="24"/>
                <w:lang w:val="kk-KZ"/>
              </w:rPr>
              <w:t>рекомендова</w:t>
            </w:r>
            <w:r w:rsidR="004B6F40">
              <w:rPr>
                <w:rFonts w:eastAsia="Times New Roman"/>
                <w:color w:val="000000"/>
                <w:sz w:val="24"/>
                <w:szCs w:val="24"/>
                <w:lang w:val="kk-KZ"/>
              </w:rPr>
              <w:t xml:space="preserve">нный </w:t>
            </w:r>
            <w:r w:rsidR="004B6F40" w:rsidRPr="004B6F40">
              <w:rPr>
                <w:rFonts w:eastAsia="Times New Roman"/>
                <w:color w:val="000000"/>
                <w:sz w:val="24"/>
                <w:szCs w:val="24"/>
                <w:lang w:val="kk-KZ"/>
              </w:rPr>
              <w:t>Ученым советом университета</w:t>
            </w:r>
            <w:r>
              <w:rPr>
                <w:rFonts w:eastAsia="Times New Roman"/>
                <w:color w:val="000000"/>
                <w:sz w:val="24"/>
                <w:szCs w:val="24"/>
                <w:lang w:val="kk-KZ"/>
              </w:rPr>
              <w:t>;</w:t>
            </w:r>
          </w:p>
          <w:p w:rsidR="00FF6FF1" w:rsidRPr="00F233EB" w:rsidRDefault="0029416D" w:rsidP="003E2929">
            <w:pPr>
              <w:spacing w:after="0" w:line="240" w:lineRule="auto"/>
              <w:rPr>
                <w:rFonts w:eastAsia="Times New Roman"/>
                <w:color w:val="000000"/>
                <w:sz w:val="24"/>
                <w:szCs w:val="24"/>
              </w:rPr>
            </w:pPr>
            <w:r>
              <w:rPr>
                <w:rFonts w:eastAsia="Times New Roman"/>
                <w:color w:val="000000"/>
                <w:sz w:val="24"/>
                <w:szCs w:val="24"/>
                <w:lang w:val="kk-KZ"/>
              </w:rPr>
              <w:t xml:space="preserve">- </w:t>
            </w:r>
            <w:r w:rsidR="00F57901">
              <w:rPr>
                <w:rFonts w:eastAsia="Times New Roman"/>
                <w:color w:val="000000"/>
                <w:sz w:val="24"/>
                <w:szCs w:val="24"/>
                <w:lang w:val="kk-KZ"/>
              </w:rPr>
              <w:t>1</w:t>
            </w:r>
            <w:r w:rsidR="00E476CB">
              <w:rPr>
                <w:rFonts w:eastAsia="Times New Roman"/>
                <w:color w:val="000000"/>
                <w:sz w:val="24"/>
                <w:szCs w:val="24"/>
                <w:lang w:val="kk-KZ"/>
              </w:rPr>
              <w:t xml:space="preserve"> учебн</w:t>
            </w:r>
            <w:r w:rsidR="00F57901">
              <w:rPr>
                <w:rFonts w:eastAsia="Times New Roman"/>
                <w:color w:val="000000"/>
                <w:sz w:val="24"/>
                <w:szCs w:val="24"/>
                <w:lang w:val="kk-KZ"/>
              </w:rPr>
              <w:t>ое</w:t>
            </w:r>
            <w:r w:rsidR="00E476CB">
              <w:rPr>
                <w:rFonts w:eastAsia="Times New Roman"/>
                <w:color w:val="000000"/>
                <w:sz w:val="24"/>
                <w:szCs w:val="24"/>
                <w:lang w:val="kk-KZ"/>
              </w:rPr>
              <w:t xml:space="preserve"> пособи</w:t>
            </w:r>
            <w:r w:rsidR="00F57901">
              <w:rPr>
                <w:rFonts w:eastAsia="Times New Roman"/>
                <w:color w:val="000000"/>
                <w:sz w:val="24"/>
                <w:szCs w:val="24"/>
                <w:lang w:val="kk-KZ"/>
              </w:rPr>
              <w:t>е (2024)</w:t>
            </w:r>
            <w:r w:rsidR="00E476CB">
              <w:rPr>
                <w:rFonts w:eastAsia="Times New Roman"/>
                <w:color w:val="000000"/>
                <w:sz w:val="24"/>
                <w:szCs w:val="24"/>
                <w:lang w:val="kk-KZ"/>
              </w:rPr>
              <w:t>.</w:t>
            </w:r>
            <w:r w:rsidR="003E2929" w:rsidRPr="00F233EB">
              <w:rPr>
                <w:rFonts w:eastAsia="Times New Roman"/>
                <w:color w:val="000000"/>
                <w:sz w:val="24"/>
                <w:szCs w:val="24"/>
              </w:rPr>
              <w:t xml:space="preserve"> </w:t>
            </w:r>
          </w:p>
        </w:tc>
      </w:tr>
      <w:tr w:rsidR="007D63BA" w:rsidRPr="00F233EB" w:rsidTr="003D19B8">
        <w:tc>
          <w:tcPr>
            <w:tcW w:w="534" w:type="dxa"/>
            <w:shd w:val="clear" w:color="auto" w:fill="auto"/>
            <w:vAlign w:val="center"/>
          </w:tcPr>
          <w:p w:rsidR="007D63BA" w:rsidRPr="00F233EB" w:rsidRDefault="007D63BA" w:rsidP="00D72606">
            <w:pPr>
              <w:spacing w:before="100" w:beforeAutospacing="1" w:after="100" w:afterAutospacing="1" w:line="240" w:lineRule="auto"/>
              <w:jc w:val="center"/>
              <w:rPr>
                <w:rFonts w:eastAsia="Times New Roman"/>
                <w:color w:val="191919"/>
                <w:sz w:val="24"/>
                <w:szCs w:val="24"/>
              </w:rPr>
            </w:pPr>
            <w:r w:rsidRPr="00F233EB">
              <w:rPr>
                <w:rFonts w:eastAsia="Times New Roman"/>
                <w:color w:val="191919"/>
                <w:sz w:val="24"/>
                <w:szCs w:val="24"/>
              </w:rPr>
              <w:t>9</w:t>
            </w:r>
          </w:p>
        </w:tc>
        <w:tc>
          <w:tcPr>
            <w:tcW w:w="3827" w:type="dxa"/>
            <w:shd w:val="clear" w:color="auto" w:fill="auto"/>
            <w:vAlign w:val="center"/>
          </w:tcPr>
          <w:p w:rsidR="007D63BA" w:rsidRPr="00F233EB" w:rsidRDefault="007D63BA" w:rsidP="003D19B8">
            <w:pPr>
              <w:spacing w:after="0" w:line="240" w:lineRule="auto"/>
              <w:rPr>
                <w:rFonts w:eastAsia="Times New Roman"/>
                <w:color w:val="191919"/>
                <w:sz w:val="24"/>
                <w:szCs w:val="24"/>
              </w:rPr>
            </w:pPr>
            <w:r w:rsidRPr="00F233EB">
              <w:rPr>
                <w:rFonts w:eastAsia="Times New Roman"/>
                <w:color w:val="191919"/>
                <w:sz w:val="24"/>
                <w:szCs w:val="24"/>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w:t>
            </w:r>
            <w:r w:rsidRPr="00F233EB">
              <w:rPr>
                <w:rFonts w:eastAsia="Times New Roman"/>
                <w:color w:val="191919"/>
                <w:sz w:val="24"/>
                <w:szCs w:val="24"/>
              </w:rPr>
              <w:lastRenderedPageBreak/>
              <w:t>профилю)</w:t>
            </w:r>
          </w:p>
        </w:tc>
        <w:tc>
          <w:tcPr>
            <w:tcW w:w="5210" w:type="dxa"/>
            <w:shd w:val="clear" w:color="auto" w:fill="auto"/>
          </w:tcPr>
          <w:p w:rsidR="003D19B8" w:rsidRPr="003D19B8" w:rsidRDefault="003D19B8" w:rsidP="00DC6CEE">
            <w:pPr>
              <w:spacing w:after="0" w:line="240" w:lineRule="auto"/>
              <w:rPr>
                <w:rFonts w:eastAsia="Times New Roman"/>
                <w:color w:val="000000"/>
                <w:sz w:val="24"/>
                <w:szCs w:val="24"/>
              </w:rPr>
            </w:pPr>
            <w:proofErr w:type="gramStart"/>
            <w:r>
              <w:rPr>
                <w:rFonts w:eastAsia="Times New Roman"/>
                <w:color w:val="191919"/>
                <w:sz w:val="24"/>
                <w:szCs w:val="24"/>
              </w:rPr>
              <w:lastRenderedPageBreak/>
              <w:t xml:space="preserve">Берг Александра Сергеевна – </w:t>
            </w:r>
            <w:r w:rsidR="008B791C">
              <w:rPr>
                <w:rFonts w:eastAsia="Times New Roman"/>
                <w:color w:val="191919"/>
                <w:sz w:val="24"/>
                <w:szCs w:val="24"/>
              </w:rPr>
              <w:t>д</w:t>
            </w:r>
            <w:r w:rsidR="00AB6D15">
              <w:rPr>
                <w:rFonts w:eastAsia="Times New Roman"/>
                <w:color w:val="191919"/>
                <w:sz w:val="24"/>
                <w:szCs w:val="24"/>
              </w:rPr>
              <w:t>октор философии (</w:t>
            </w:r>
            <w:r w:rsidR="000D2666">
              <w:rPr>
                <w:rFonts w:eastAsia="Times New Roman"/>
                <w:color w:val="191919"/>
                <w:sz w:val="24"/>
                <w:szCs w:val="24"/>
                <w:lang w:val="en-US"/>
              </w:rPr>
              <w:t>PhD</w:t>
            </w:r>
            <w:r w:rsidR="00AB6D15">
              <w:rPr>
                <w:rFonts w:eastAsia="Times New Roman"/>
                <w:color w:val="191919"/>
                <w:sz w:val="24"/>
                <w:szCs w:val="24"/>
              </w:rPr>
              <w:t xml:space="preserve">) по специальности 6D07101 </w:t>
            </w:r>
            <w:r w:rsidR="00AB6D15" w:rsidRPr="0082379C">
              <w:rPr>
                <w:rFonts w:eastAsia="Times New Roman"/>
                <w:color w:val="191919"/>
                <w:sz w:val="24"/>
                <w:szCs w:val="24"/>
              </w:rPr>
              <w:t>«</w:t>
            </w:r>
            <w:r w:rsidR="00AB6D15">
              <w:rPr>
                <w:rFonts w:eastAsia="Times New Roman"/>
                <w:color w:val="191919"/>
                <w:sz w:val="24"/>
                <w:szCs w:val="24"/>
              </w:rPr>
              <w:t>Машиностроение</w:t>
            </w:r>
            <w:r w:rsidR="00AB6D15" w:rsidRPr="0082379C">
              <w:rPr>
                <w:rFonts w:eastAsia="Times New Roman"/>
                <w:color w:val="191919"/>
                <w:sz w:val="24"/>
                <w:szCs w:val="24"/>
              </w:rPr>
              <w:t>»</w:t>
            </w:r>
            <w:r w:rsidR="00AB6D15" w:rsidRPr="00DC293E">
              <w:rPr>
                <w:rFonts w:eastAsia="Times New Roman"/>
                <w:color w:val="191919"/>
                <w:sz w:val="24"/>
                <w:szCs w:val="24"/>
              </w:rPr>
              <w:t xml:space="preserve"> </w:t>
            </w:r>
            <w:r w:rsidR="00AB6D15">
              <w:rPr>
                <w:rFonts w:eastAsia="Times New Roman"/>
                <w:color w:val="191919"/>
                <w:sz w:val="24"/>
                <w:szCs w:val="24"/>
              </w:rPr>
              <w:t xml:space="preserve">(Приказ Комитета по обеспечению качества в сфере науки и высшего образования Министерства науки и высшего образования Республики Казахстан от </w:t>
            </w:r>
            <w:r w:rsidR="00AB6D15">
              <w:rPr>
                <w:rFonts w:eastAsia="Times New Roman"/>
                <w:color w:val="191919"/>
                <w:sz w:val="24"/>
                <w:szCs w:val="24"/>
                <w:lang w:val="kk-KZ"/>
              </w:rPr>
              <w:t>14.03.2024</w:t>
            </w:r>
            <w:r w:rsidR="00AB6D15">
              <w:rPr>
                <w:rFonts w:eastAsia="Times New Roman"/>
                <w:color w:val="191919"/>
                <w:sz w:val="24"/>
                <w:szCs w:val="24"/>
              </w:rPr>
              <w:t xml:space="preserve">г. </w:t>
            </w:r>
            <w:r w:rsidR="00AB6D15">
              <w:rPr>
                <w:rFonts w:eastAsia="Times New Roman"/>
                <w:color w:val="191919"/>
                <w:sz w:val="24"/>
                <w:szCs w:val="24"/>
                <w:lang w:val="kk-KZ"/>
              </w:rPr>
              <w:t>(</w:t>
            </w:r>
            <w:r w:rsidR="00AB6D15">
              <w:rPr>
                <w:rFonts w:eastAsia="Times New Roman"/>
                <w:color w:val="191919"/>
                <w:sz w:val="24"/>
                <w:szCs w:val="24"/>
              </w:rPr>
              <w:t>приказ №</w:t>
            </w:r>
            <w:r w:rsidR="00AB6D15">
              <w:rPr>
                <w:rFonts w:eastAsia="Times New Roman"/>
                <w:color w:val="191919"/>
                <w:sz w:val="24"/>
                <w:szCs w:val="24"/>
                <w:lang w:val="kk-KZ"/>
              </w:rPr>
              <w:t xml:space="preserve">344), </w:t>
            </w:r>
            <w:r w:rsidR="00DC6CEE">
              <w:rPr>
                <w:rFonts w:eastAsia="Times New Roman"/>
                <w:color w:val="191919"/>
                <w:sz w:val="24"/>
                <w:szCs w:val="24"/>
              </w:rPr>
              <w:t xml:space="preserve">Диплом </w:t>
            </w:r>
            <w:r w:rsidR="00DC6CEE">
              <w:rPr>
                <w:rFonts w:eastAsia="Times New Roman"/>
                <w:color w:val="191919"/>
                <w:sz w:val="24"/>
                <w:szCs w:val="24"/>
                <w:lang w:val="en-US"/>
              </w:rPr>
              <w:t>PhD</w:t>
            </w:r>
            <w:r w:rsidR="00DC6CEE">
              <w:rPr>
                <w:rFonts w:eastAsia="Times New Roman"/>
                <w:color w:val="191919"/>
                <w:sz w:val="24"/>
                <w:szCs w:val="24"/>
              </w:rPr>
              <w:t xml:space="preserve"> №00000505424, </w:t>
            </w:r>
            <w:r w:rsidR="00DC6CEE">
              <w:rPr>
                <w:rFonts w:eastAsia="Times New Roman"/>
                <w:color w:val="191919"/>
                <w:sz w:val="24"/>
                <w:szCs w:val="24"/>
                <w:lang w:val="kk-KZ"/>
              </w:rPr>
              <w:t>Регистрационный номер №24</w:t>
            </w:r>
            <w:r w:rsidR="003E2929">
              <w:rPr>
                <w:rFonts w:eastAsia="Times New Roman"/>
                <w:color w:val="191919"/>
                <w:sz w:val="24"/>
                <w:szCs w:val="24"/>
                <w:lang w:val="kk-KZ"/>
              </w:rPr>
              <w:t>.</w:t>
            </w:r>
            <w:proofErr w:type="gramEnd"/>
          </w:p>
        </w:tc>
      </w:tr>
      <w:tr w:rsidR="007D63BA" w:rsidRPr="00F233EB" w:rsidTr="008F48E7">
        <w:tc>
          <w:tcPr>
            <w:tcW w:w="534" w:type="dxa"/>
            <w:shd w:val="clear" w:color="auto" w:fill="auto"/>
            <w:vAlign w:val="center"/>
          </w:tcPr>
          <w:p w:rsidR="007D63BA" w:rsidRPr="00F233EB" w:rsidRDefault="007D63BA" w:rsidP="00D72606">
            <w:pPr>
              <w:spacing w:before="100" w:beforeAutospacing="1" w:after="100" w:afterAutospacing="1" w:line="240" w:lineRule="auto"/>
              <w:jc w:val="center"/>
              <w:rPr>
                <w:rFonts w:eastAsia="Times New Roman"/>
                <w:color w:val="191919"/>
                <w:sz w:val="24"/>
                <w:szCs w:val="24"/>
              </w:rPr>
            </w:pPr>
            <w:r w:rsidRPr="00F233EB">
              <w:rPr>
                <w:rFonts w:eastAsia="Times New Roman"/>
                <w:color w:val="191919"/>
                <w:sz w:val="24"/>
                <w:szCs w:val="24"/>
              </w:rPr>
              <w:lastRenderedPageBreak/>
              <w:t>10</w:t>
            </w:r>
          </w:p>
        </w:tc>
        <w:tc>
          <w:tcPr>
            <w:tcW w:w="3827" w:type="dxa"/>
            <w:shd w:val="clear" w:color="auto" w:fill="auto"/>
            <w:vAlign w:val="center"/>
          </w:tcPr>
          <w:p w:rsidR="007D63BA" w:rsidRPr="00F233EB" w:rsidRDefault="007D63BA" w:rsidP="00870047">
            <w:pPr>
              <w:spacing w:after="0" w:line="240" w:lineRule="auto"/>
              <w:rPr>
                <w:rFonts w:eastAsia="Times New Roman"/>
                <w:color w:val="191919"/>
                <w:sz w:val="24"/>
                <w:szCs w:val="24"/>
              </w:rPr>
            </w:pPr>
            <w:r w:rsidRPr="00F233EB">
              <w:rPr>
                <w:rFonts w:eastAsia="Times New Roman"/>
                <w:color w:val="191919"/>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10" w:type="dxa"/>
            <w:shd w:val="clear" w:color="auto" w:fill="auto"/>
            <w:vAlign w:val="center"/>
          </w:tcPr>
          <w:p w:rsidR="005C58D0" w:rsidRPr="005B0D8B" w:rsidRDefault="00F878E9" w:rsidP="005B0D8B">
            <w:pPr>
              <w:spacing w:after="0" w:line="240" w:lineRule="auto"/>
              <w:jc w:val="center"/>
              <w:rPr>
                <w:rFonts w:eastAsia="Times New Roman"/>
                <w:color w:val="000000"/>
                <w:sz w:val="24"/>
                <w:szCs w:val="24"/>
              </w:rPr>
            </w:pPr>
            <w:r>
              <w:rPr>
                <w:rFonts w:eastAsia="Times New Roman"/>
                <w:color w:val="000000"/>
                <w:sz w:val="24"/>
                <w:szCs w:val="24"/>
                <w:lang w:val="kk-KZ"/>
              </w:rPr>
              <w:t>-</w:t>
            </w:r>
          </w:p>
        </w:tc>
      </w:tr>
      <w:tr w:rsidR="007D63BA" w:rsidRPr="00F233EB" w:rsidTr="008F48E7">
        <w:tc>
          <w:tcPr>
            <w:tcW w:w="534" w:type="dxa"/>
            <w:shd w:val="clear" w:color="auto" w:fill="auto"/>
            <w:vAlign w:val="center"/>
          </w:tcPr>
          <w:p w:rsidR="007D63BA" w:rsidRPr="00F233EB" w:rsidRDefault="007D63BA" w:rsidP="00D72606">
            <w:pPr>
              <w:spacing w:before="100" w:beforeAutospacing="1" w:after="100" w:afterAutospacing="1" w:line="240" w:lineRule="auto"/>
              <w:jc w:val="center"/>
              <w:rPr>
                <w:rFonts w:eastAsia="Times New Roman"/>
                <w:color w:val="191919"/>
                <w:sz w:val="24"/>
                <w:szCs w:val="24"/>
              </w:rPr>
            </w:pPr>
            <w:r w:rsidRPr="00F233EB">
              <w:rPr>
                <w:rFonts w:eastAsia="Times New Roman"/>
                <w:color w:val="191919"/>
                <w:sz w:val="24"/>
                <w:szCs w:val="24"/>
              </w:rPr>
              <w:t>11</w:t>
            </w:r>
          </w:p>
        </w:tc>
        <w:tc>
          <w:tcPr>
            <w:tcW w:w="3827" w:type="dxa"/>
            <w:shd w:val="clear" w:color="auto" w:fill="auto"/>
            <w:vAlign w:val="center"/>
          </w:tcPr>
          <w:p w:rsidR="007D63BA" w:rsidRPr="00F233EB" w:rsidRDefault="007D63BA" w:rsidP="00870047">
            <w:pPr>
              <w:spacing w:after="0" w:line="240" w:lineRule="auto"/>
              <w:rPr>
                <w:rFonts w:eastAsia="Times New Roman"/>
                <w:color w:val="191919"/>
                <w:sz w:val="24"/>
                <w:szCs w:val="24"/>
              </w:rPr>
            </w:pPr>
            <w:r w:rsidRPr="00F233EB">
              <w:rPr>
                <w:rFonts w:eastAsia="Times New Roman"/>
                <w:color w:val="191919"/>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10" w:type="dxa"/>
            <w:shd w:val="clear" w:color="auto" w:fill="auto"/>
            <w:vAlign w:val="center"/>
          </w:tcPr>
          <w:p w:rsidR="007D63BA" w:rsidRPr="00F233EB" w:rsidRDefault="007D63BA" w:rsidP="00D72606">
            <w:pPr>
              <w:spacing w:after="0" w:line="240" w:lineRule="auto"/>
              <w:jc w:val="center"/>
              <w:rPr>
                <w:rFonts w:eastAsia="Times New Roman"/>
                <w:b/>
                <w:color w:val="191919"/>
                <w:sz w:val="24"/>
                <w:szCs w:val="24"/>
              </w:rPr>
            </w:pPr>
            <w:r w:rsidRPr="00F233EB">
              <w:rPr>
                <w:rFonts w:eastAsia="Times New Roman"/>
                <w:b/>
                <w:color w:val="191919"/>
                <w:sz w:val="24"/>
                <w:szCs w:val="24"/>
              </w:rPr>
              <w:t>-</w:t>
            </w:r>
          </w:p>
        </w:tc>
      </w:tr>
      <w:tr w:rsidR="007D63BA" w:rsidRPr="009C7A26" w:rsidTr="008F48E7">
        <w:tc>
          <w:tcPr>
            <w:tcW w:w="534" w:type="dxa"/>
            <w:shd w:val="clear" w:color="auto" w:fill="auto"/>
            <w:vAlign w:val="center"/>
          </w:tcPr>
          <w:p w:rsidR="007D63BA" w:rsidRPr="00F233EB" w:rsidRDefault="007D63BA" w:rsidP="00D72606">
            <w:pPr>
              <w:spacing w:before="100" w:beforeAutospacing="1" w:after="100" w:afterAutospacing="1" w:line="240" w:lineRule="auto"/>
              <w:jc w:val="center"/>
              <w:rPr>
                <w:rFonts w:eastAsia="Times New Roman"/>
                <w:color w:val="191919"/>
                <w:sz w:val="24"/>
                <w:szCs w:val="24"/>
              </w:rPr>
            </w:pPr>
            <w:r w:rsidRPr="00F233EB">
              <w:rPr>
                <w:rFonts w:eastAsia="Times New Roman"/>
                <w:color w:val="191919"/>
                <w:sz w:val="24"/>
                <w:szCs w:val="24"/>
              </w:rPr>
              <w:t>12</w:t>
            </w:r>
          </w:p>
        </w:tc>
        <w:tc>
          <w:tcPr>
            <w:tcW w:w="3827" w:type="dxa"/>
            <w:shd w:val="clear" w:color="auto" w:fill="auto"/>
            <w:vAlign w:val="center"/>
          </w:tcPr>
          <w:p w:rsidR="007D63BA" w:rsidRPr="00F233EB" w:rsidRDefault="007D63BA" w:rsidP="00D72606">
            <w:pPr>
              <w:spacing w:after="0" w:line="240" w:lineRule="auto"/>
              <w:jc w:val="both"/>
              <w:rPr>
                <w:rFonts w:eastAsia="Times New Roman"/>
                <w:color w:val="191919"/>
                <w:sz w:val="24"/>
                <w:szCs w:val="24"/>
              </w:rPr>
            </w:pPr>
            <w:r w:rsidRPr="00F233EB">
              <w:rPr>
                <w:rFonts w:eastAsia="Times New Roman"/>
                <w:color w:val="191919"/>
                <w:sz w:val="24"/>
                <w:szCs w:val="24"/>
              </w:rPr>
              <w:t>Дополнительная информация</w:t>
            </w:r>
          </w:p>
        </w:tc>
        <w:tc>
          <w:tcPr>
            <w:tcW w:w="5210" w:type="dxa"/>
            <w:shd w:val="clear" w:color="auto" w:fill="auto"/>
            <w:vAlign w:val="center"/>
          </w:tcPr>
          <w:p w:rsidR="00EA695F" w:rsidRPr="003B7352" w:rsidRDefault="00EA695F" w:rsidP="0037158B">
            <w:pPr>
              <w:tabs>
                <w:tab w:val="left" w:pos="386"/>
              </w:tabs>
              <w:spacing w:after="0" w:line="240" w:lineRule="auto"/>
              <w:jc w:val="both"/>
              <w:rPr>
                <w:sz w:val="24"/>
                <w:szCs w:val="24"/>
              </w:rPr>
            </w:pPr>
            <w:r w:rsidRPr="003B7352">
              <w:rPr>
                <w:sz w:val="24"/>
                <w:szCs w:val="24"/>
              </w:rPr>
              <w:t>1</w:t>
            </w:r>
            <w:r w:rsidR="006E4D82">
              <w:rPr>
                <w:sz w:val="24"/>
                <w:szCs w:val="24"/>
              </w:rPr>
              <w:t>)</w:t>
            </w:r>
            <w:r w:rsidRPr="003B7352">
              <w:rPr>
                <w:sz w:val="24"/>
                <w:szCs w:val="24"/>
              </w:rPr>
              <w:t xml:space="preserve"> </w:t>
            </w:r>
            <w:proofErr w:type="gramStart"/>
            <w:r w:rsidRPr="003B7352">
              <w:rPr>
                <w:sz w:val="24"/>
                <w:szCs w:val="24"/>
              </w:rPr>
              <w:t>Награжден</w:t>
            </w:r>
            <w:proofErr w:type="gramEnd"/>
            <w:r w:rsidRPr="003B7352">
              <w:rPr>
                <w:sz w:val="24"/>
                <w:szCs w:val="24"/>
              </w:rPr>
              <w:t xml:space="preserve"> </w:t>
            </w:r>
            <w:r w:rsidR="00DD0122" w:rsidRPr="003B7352">
              <w:rPr>
                <w:sz w:val="24"/>
                <w:szCs w:val="24"/>
              </w:rPr>
              <w:t>почётной</w:t>
            </w:r>
            <w:r w:rsidRPr="003B7352">
              <w:rPr>
                <w:sz w:val="24"/>
                <w:szCs w:val="24"/>
              </w:rPr>
              <w:t xml:space="preserve"> грамотой Министра инвестиций и развития РК (2018);</w:t>
            </w:r>
          </w:p>
          <w:p w:rsidR="0037158B" w:rsidRPr="003B7352" w:rsidRDefault="006402E1" w:rsidP="0037158B">
            <w:pPr>
              <w:tabs>
                <w:tab w:val="left" w:pos="386"/>
              </w:tabs>
              <w:spacing w:after="0" w:line="240" w:lineRule="auto"/>
              <w:jc w:val="both"/>
              <w:rPr>
                <w:sz w:val="24"/>
                <w:szCs w:val="24"/>
                <w:lang w:val="kk-KZ"/>
              </w:rPr>
            </w:pPr>
            <w:r w:rsidRPr="003B7352">
              <w:rPr>
                <w:sz w:val="24"/>
                <w:szCs w:val="24"/>
                <w:lang w:val="kk-KZ"/>
              </w:rPr>
              <w:t>2</w:t>
            </w:r>
            <w:r w:rsidR="006E4D82">
              <w:rPr>
                <w:sz w:val="24"/>
                <w:szCs w:val="24"/>
                <w:lang w:val="kk-KZ"/>
              </w:rPr>
              <w:t>)</w:t>
            </w:r>
            <w:r w:rsidR="00BB68EE" w:rsidRPr="003B7352">
              <w:rPr>
                <w:sz w:val="24"/>
                <w:szCs w:val="24"/>
              </w:rPr>
              <w:t xml:space="preserve"> </w:t>
            </w:r>
            <w:r w:rsidR="00C55500" w:rsidRPr="003B7352">
              <w:rPr>
                <w:sz w:val="24"/>
                <w:szCs w:val="24"/>
              </w:rPr>
              <w:t>Обладатель звания «Лучший преподаватель вуза» 20</w:t>
            </w:r>
            <w:r w:rsidR="007B111E" w:rsidRPr="003B7352">
              <w:rPr>
                <w:sz w:val="24"/>
                <w:szCs w:val="24"/>
                <w:lang w:val="kk-KZ"/>
              </w:rPr>
              <w:t>19</w:t>
            </w:r>
            <w:r w:rsidR="00C55500" w:rsidRPr="003B7352">
              <w:rPr>
                <w:sz w:val="24"/>
                <w:szCs w:val="24"/>
              </w:rPr>
              <w:t xml:space="preserve"> г</w:t>
            </w:r>
            <w:r w:rsidR="00C55500" w:rsidRPr="003B7352">
              <w:rPr>
                <w:sz w:val="24"/>
                <w:szCs w:val="24"/>
                <w:lang w:val="kk-KZ"/>
              </w:rPr>
              <w:t>.</w:t>
            </w:r>
            <w:r w:rsidR="00C55500" w:rsidRPr="003B7352">
              <w:rPr>
                <w:sz w:val="24"/>
                <w:szCs w:val="24"/>
              </w:rPr>
              <w:t>;</w:t>
            </w:r>
          </w:p>
          <w:p w:rsidR="00A44F11" w:rsidRPr="003B7352" w:rsidRDefault="000C394C" w:rsidP="00EB0BED">
            <w:pPr>
              <w:tabs>
                <w:tab w:val="left" w:pos="386"/>
              </w:tabs>
              <w:spacing w:after="0" w:line="240" w:lineRule="auto"/>
              <w:jc w:val="both"/>
              <w:rPr>
                <w:sz w:val="24"/>
                <w:szCs w:val="24"/>
              </w:rPr>
            </w:pPr>
            <w:r w:rsidRPr="003B7352">
              <w:rPr>
                <w:sz w:val="24"/>
                <w:szCs w:val="24"/>
                <w:lang w:val="kk-KZ"/>
              </w:rPr>
              <w:t>3</w:t>
            </w:r>
            <w:r w:rsidR="006E4D82">
              <w:rPr>
                <w:sz w:val="24"/>
                <w:szCs w:val="24"/>
                <w:lang w:val="kk-KZ"/>
              </w:rPr>
              <w:t>)</w:t>
            </w:r>
            <w:r w:rsidRPr="003B7352">
              <w:rPr>
                <w:sz w:val="24"/>
                <w:szCs w:val="24"/>
              </w:rPr>
              <w:t xml:space="preserve"> </w:t>
            </w:r>
            <w:r w:rsidR="00FB5A36">
              <w:rPr>
                <w:sz w:val="24"/>
                <w:szCs w:val="24"/>
              </w:rPr>
              <w:t>Включен в состав отраслев</w:t>
            </w:r>
            <w:r w:rsidR="00412E9F">
              <w:rPr>
                <w:sz w:val="24"/>
                <w:szCs w:val="24"/>
              </w:rPr>
              <w:t>ого</w:t>
            </w:r>
            <w:r w:rsidR="00FB5A36">
              <w:rPr>
                <w:sz w:val="24"/>
                <w:szCs w:val="24"/>
              </w:rPr>
              <w:t xml:space="preserve"> совет</w:t>
            </w:r>
            <w:r w:rsidR="00412E9F">
              <w:rPr>
                <w:sz w:val="24"/>
                <w:szCs w:val="24"/>
              </w:rPr>
              <w:t>а</w:t>
            </w:r>
            <w:r w:rsidR="00FB5A36">
              <w:rPr>
                <w:sz w:val="24"/>
                <w:szCs w:val="24"/>
              </w:rPr>
              <w:t xml:space="preserve"> п</w:t>
            </w:r>
            <w:r w:rsidR="00FB5A36" w:rsidRPr="003B7352">
              <w:rPr>
                <w:sz w:val="24"/>
                <w:szCs w:val="24"/>
              </w:rPr>
              <w:t>о профессиональным квалификациям</w:t>
            </w:r>
            <w:r w:rsidR="00412E9F">
              <w:rPr>
                <w:sz w:val="24"/>
                <w:szCs w:val="24"/>
              </w:rPr>
              <w:t xml:space="preserve"> </w:t>
            </w:r>
            <w:r w:rsidR="00A44F11" w:rsidRPr="003B7352">
              <w:rPr>
                <w:sz w:val="24"/>
                <w:szCs w:val="24"/>
              </w:rPr>
              <w:t>в сфере машиностроения</w:t>
            </w:r>
            <w:r w:rsidR="00FB5A36">
              <w:rPr>
                <w:sz w:val="24"/>
                <w:szCs w:val="24"/>
              </w:rPr>
              <w:t xml:space="preserve"> (</w:t>
            </w:r>
            <w:r w:rsidR="00A44F11" w:rsidRPr="003B7352">
              <w:rPr>
                <w:sz w:val="24"/>
                <w:szCs w:val="24"/>
              </w:rPr>
              <w:t>приказ Министра промышленности и строительства РК №</w:t>
            </w:r>
            <w:r w:rsidR="00A71A9A" w:rsidRPr="003B7352">
              <w:rPr>
                <w:sz w:val="24"/>
                <w:szCs w:val="24"/>
                <w:lang w:val="kk-KZ"/>
              </w:rPr>
              <w:t xml:space="preserve"> </w:t>
            </w:r>
            <w:r w:rsidR="00A44F11" w:rsidRPr="003B7352">
              <w:rPr>
                <w:sz w:val="24"/>
                <w:szCs w:val="24"/>
              </w:rPr>
              <w:t xml:space="preserve">38 от 24 октября 2023 </w:t>
            </w:r>
            <w:r w:rsidR="00A71A9A" w:rsidRPr="003B7352">
              <w:rPr>
                <w:sz w:val="24"/>
                <w:szCs w:val="24"/>
                <w:lang w:val="kk-KZ"/>
              </w:rPr>
              <w:t>года</w:t>
            </w:r>
            <w:r w:rsidR="00FB5A36">
              <w:rPr>
                <w:sz w:val="24"/>
                <w:szCs w:val="24"/>
              </w:rPr>
              <w:t>)</w:t>
            </w:r>
            <w:r w:rsidR="00A44F11" w:rsidRPr="003B7352">
              <w:rPr>
                <w:sz w:val="24"/>
                <w:szCs w:val="24"/>
              </w:rPr>
              <w:t>;</w:t>
            </w:r>
          </w:p>
          <w:p w:rsidR="009034DB" w:rsidRPr="003B7352" w:rsidRDefault="00FB5A36" w:rsidP="0037158B">
            <w:pPr>
              <w:tabs>
                <w:tab w:val="left" w:pos="386"/>
              </w:tabs>
              <w:spacing w:after="0" w:line="240" w:lineRule="auto"/>
              <w:jc w:val="both"/>
              <w:rPr>
                <w:sz w:val="24"/>
                <w:szCs w:val="24"/>
              </w:rPr>
            </w:pPr>
            <w:r>
              <w:rPr>
                <w:sz w:val="24"/>
                <w:szCs w:val="24"/>
              </w:rPr>
              <w:t>4</w:t>
            </w:r>
            <w:r w:rsidR="006E4D82">
              <w:rPr>
                <w:sz w:val="24"/>
                <w:szCs w:val="24"/>
              </w:rPr>
              <w:t>)</w:t>
            </w:r>
            <w:r w:rsidR="000C394C" w:rsidRPr="003B7352">
              <w:rPr>
                <w:sz w:val="24"/>
                <w:szCs w:val="24"/>
              </w:rPr>
              <w:t xml:space="preserve"> </w:t>
            </w:r>
            <w:r w:rsidR="00C90144" w:rsidRPr="003B7352">
              <w:rPr>
                <w:sz w:val="24"/>
                <w:szCs w:val="24"/>
              </w:rPr>
              <w:t xml:space="preserve">Выполнение НИР по </w:t>
            </w:r>
            <w:proofErr w:type="spellStart"/>
            <w:r w:rsidR="00C90144" w:rsidRPr="003B7352">
              <w:rPr>
                <w:sz w:val="24"/>
                <w:szCs w:val="24"/>
              </w:rPr>
              <w:t>грантовому</w:t>
            </w:r>
            <w:proofErr w:type="spellEnd"/>
            <w:r w:rsidR="00C90144" w:rsidRPr="003B7352">
              <w:rPr>
                <w:sz w:val="24"/>
                <w:szCs w:val="24"/>
              </w:rPr>
              <w:t xml:space="preserve"> и программно-целевому финансированию:</w:t>
            </w:r>
          </w:p>
          <w:p w:rsidR="009034DB" w:rsidRPr="003B7352" w:rsidRDefault="001A5328" w:rsidP="0037158B">
            <w:pPr>
              <w:tabs>
                <w:tab w:val="left" w:pos="386"/>
              </w:tabs>
              <w:spacing w:after="0" w:line="240" w:lineRule="auto"/>
              <w:jc w:val="both"/>
              <w:rPr>
                <w:sz w:val="24"/>
                <w:szCs w:val="24"/>
              </w:rPr>
            </w:pPr>
            <w:r>
              <w:rPr>
                <w:sz w:val="24"/>
                <w:szCs w:val="24"/>
              </w:rPr>
              <w:t>-</w:t>
            </w:r>
            <w:r w:rsidR="00C90144" w:rsidRPr="003B7352">
              <w:rPr>
                <w:sz w:val="24"/>
                <w:szCs w:val="24"/>
              </w:rPr>
              <w:t xml:space="preserve"> </w:t>
            </w:r>
            <w:r>
              <w:rPr>
                <w:sz w:val="24"/>
                <w:szCs w:val="24"/>
              </w:rPr>
              <w:t>н</w:t>
            </w:r>
            <w:r w:rsidR="00C90144" w:rsidRPr="003B7352">
              <w:rPr>
                <w:sz w:val="24"/>
                <w:szCs w:val="24"/>
              </w:rPr>
              <w:t xml:space="preserve">аучный руководитель </w:t>
            </w:r>
            <w:r>
              <w:rPr>
                <w:sz w:val="24"/>
                <w:szCs w:val="24"/>
              </w:rPr>
              <w:t xml:space="preserve">1 </w:t>
            </w:r>
            <w:r w:rsidR="00C90144" w:rsidRPr="003B7352">
              <w:rPr>
                <w:sz w:val="24"/>
                <w:szCs w:val="24"/>
              </w:rPr>
              <w:t xml:space="preserve">проекта </w:t>
            </w:r>
            <w:r>
              <w:rPr>
                <w:sz w:val="24"/>
                <w:szCs w:val="24"/>
              </w:rPr>
              <w:t>(</w:t>
            </w:r>
            <w:r w:rsidR="00107BC3">
              <w:rPr>
                <w:sz w:val="24"/>
                <w:szCs w:val="24"/>
              </w:rPr>
              <w:t>договор ГФ № 319/23-25 от 03.08.2023</w:t>
            </w:r>
            <w:r>
              <w:rPr>
                <w:sz w:val="24"/>
                <w:szCs w:val="24"/>
              </w:rPr>
              <w:t>)</w:t>
            </w:r>
            <w:r w:rsidR="00C90144" w:rsidRPr="003B7352">
              <w:rPr>
                <w:sz w:val="24"/>
                <w:szCs w:val="24"/>
              </w:rPr>
              <w:t>;</w:t>
            </w:r>
          </w:p>
          <w:p w:rsidR="00C90144" w:rsidRPr="003B7352" w:rsidRDefault="001A5328" w:rsidP="00C90144">
            <w:pPr>
              <w:tabs>
                <w:tab w:val="left" w:pos="386"/>
              </w:tabs>
              <w:spacing w:after="0" w:line="240" w:lineRule="auto"/>
              <w:jc w:val="both"/>
              <w:rPr>
                <w:sz w:val="24"/>
                <w:szCs w:val="24"/>
              </w:rPr>
            </w:pPr>
            <w:r>
              <w:rPr>
                <w:sz w:val="24"/>
                <w:szCs w:val="24"/>
              </w:rPr>
              <w:t>-</w:t>
            </w:r>
            <w:r w:rsidR="00C90144" w:rsidRPr="003B7352">
              <w:rPr>
                <w:sz w:val="24"/>
                <w:szCs w:val="24"/>
              </w:rPr>
              <w:t xml:space="preserve"> </w:t>
            </w:r>
            <w:r>
              <w:rPr>
                <w:sz w:val="24"/>
                <w:szCs w:val="24"/>
              </w:rPr>
              <w:t>и</w:t>
            </w:r>
            <w:r w:rsidR="00C90144" w:rsidRPr="003B7352">
              <w:rPr>
                <w:sz w:val="24"/>
                <w:szCs w:val="24"/>
              </w:rPr>
              <w:t xml:space="preserve">сполнитель в составе исследовательской группы на 2025 год </w:t>
            </w:r>
            <w:r w:rsidR="00084FDF">
              <w:rPr>
                <w:sz w:val="24"/>
                <w:szCs w:val="24"/>
              </w:rPr>
              <w:t>(</w:t>
            </w:r>
            <w:r w:rsidR="00C90144" w:rsidRPr="003B7352">
              <w:rPr>
                <w:sz w:val="24"/>
                <w:szCs w:val="24"/>
              </w:rPr>
              <w:t>договор № 363/ПЦФ 24-26 от 01.10.2024</w:t>
            </w:r>
            <w:r>
              <w:rPr>
                <w:sz w:val="24"/>
                <w:szCs w:val="24"/>
              </w:rPr>
              <w:t>)</w:t>
            </w:r>
            <w:r w:rsidR="00C90144" w:rsidRPr="003B7352">
              <w:rPr>
                <w:sz w:val="24"/>
                <w:szCs w:val="24"/>
              </w:rPr>
              <w:t>;</w:t>
            </w:r>
          </w:p>
          <w:p w:rsidR="0024338B" w:rsidRPr="003B7352" w:rsidRDefault="009926D9" w:rsidP="0024338B">
            <w:pPr>
              <w:tabs>
                <w:tab w:val="left" w:pos="386"/>
              </w:tabs>
              <w:spacing w:after="0" w:line="240" w:lineRule="auto"/>
              <w:jc w:val="both"/>
              <w:rPr>
                <w:sz w:val="24"/>
                <w:szCs w:val="24"/>
              </w:rPr>
            </w:pPr>
            <w:r>
              <w:rPr>
                <w:sz w:val="24"/>
                <w:szCs w:val="24"/>
              </w:rPr>
              <w:t>5</w:t>
            </w:r>
            <w:r w:rsidR="006E4D82">
              <w:rPr>
                <w:sz w:val="24"/>
                <w:szCs w:val="24"/>
              </w:rPr>
              <w:t>)</w:t>
            </w:r>
            <w:r w:rsidR="00C90144" w:rsidRPr="003B7352">
              <w:rPr>
                <w:sz w:val="24"/>
                <w:szCs w:val="24"/>
              </w:rPr>
              <w:t xml:space="preserve"> В</w:t>
            </w:r>
            <w:r w:rsidR="000D78A9">
              <w:rPr>
                <w:sz w:val="24"/>
                <w:szCs w:val="24"/>
              </w:rPr>
              <w:t xml:space="preserve"> 2021-2024 гг. был н</w:t>
            </w:r>
            <w:r w:rsidR="007C2190" w:rsidRPr="003B7352">
              <w:rPr>
                <w:sz w:val="24"/>
                <w:szCs w:val="24"/>
              </w:rPr>
              <w:t>аучны</w:t>
            </w:r>
            <w:r w:rsidR="000D78A9">
              <w:rPr>
                <w:sz w:val="24"/>
                <w:szCs w:val="24"/>
              </w:rPr>
              <w:t>м</w:t>
            </w:r>
            <w:r w:rsidR="007C2190" w:rsidRPr="003B7352">
              <w:rPr>
                <w:sz w:val="24"/>
                <w:szCs w:val="24"/>
              </w:rPr>
              <w:t xml:space="preserve"> руководител</w:t>
            </w:r>
            <w:r w:rsidR="000D78A9">
              <w:rPr>
                <w:sz w:val="24"/>
                <w:szCs w:val="24"/>
              </w:rPr>
              <w:t>ем</w:t>
            </w:r>
            <w:r w:rsidR="007C2190" w:rsidRPr="003B7352">
              <w:rPr>
                <w:sz w:val="24"/>
                <w:szCs w:val="24"/>
              </w:rPr>
              <w:t xml:space="preserve"> </w:t>
            </w:r>
            <w:r>
              <w:rPr>
                <w:sz w:val="24"/>
                <w:szCs w:val="24"/>
              </w:rPr>
              <w:t xml:space="preserve">2-х </w:t>
            </w:r>
            <w:r w:rsidR="007C2190" w:rsidRPr="003B7352">
              <w:rPr>
                <w:sz w:val="24"/>
                <w:szCs w:val="24"/>
              </w:rPr>
              <w:t xml:space="preserve">научно-исследовательских работ </w:t>
            </w:r>
            <w:r w:rsidR="001C2F8C">
              <w:rPr>
                <w:sz w:val="24"/>
                <w:szCs w:val="24"/>
              </w:rPr>
              <w:t>(</w:t>
            </w:r>
            <w:proofErr w:type="spellStart"/>
            <w:r w:rsidR="007C2190" w:rsidRPr="003B7352">
              <w:rPr>
                <w:sz w:val="24"/>
                <w:szCs w:val="24"/>
              </w:rPr>
              <w:t>хоз</w:t>
            </w:r>
            <w:proofErr w:type="gramStart"/>
            <w:r w:rsidR="007C2190" w:rsidRPr="003B7352">
              <w:rPr>
                <w:sz w:val="24"/>
                <w:szCs w:val="24"/>
              </w:rPr>
              <w:t>.д</w:t>
            </w:r>
            <w:proofErr w:type="gramEnd"/>
            <w:r w:rsidR="007C2190" w:rsidRPr="003B7352">
              <w:rPr>
                <w:sz w:val="24"/>
                <w:szCs w:val="24"/>
              </w:rPr>
              <w:t>ого</w:t>
            </w:r>
            <w:proofErr w:type="spellEnd"/>
            <w:r w:rsidR="000D78A9">
              <w:rPr>
                <w:sz w:val="24"/>
                <w:szCs w:val="24"/>
              </w:rPr>
              <w:t>-</w:t>
            </w:r>
            <w:r w:rsidR="007C2190" w:rsidRPr="003B7352">
              <w:rPr>
                <w:sz w:val="24"/>
                <w:szCs w:val="24"/>
              </w:rPr>
              <w:t>вор №</w:t>
            </w:r>
            <w:r w:rsidR="000D78A9">
              <w:rPr>
                <w:sz w:val="24"/>
                <w:szCs w:val="24"/>
              </w:rPr>
              <w:t> </w:t>
            </w:r>
            <w:r w:rsidR="007C2190" w:rsidRPr="003B7352">
              <w:rPr>
                <w:sz w:val="24"/>
                <w:szCs w:val="24"/>
              </w:rPr>
              <w:t>21.26.03 от 17 мая 2021г.</w:t>
            </w:r>
            <w:r w:rsidR="001C2F8C">
              <w:rPr>
                <w:sz w:val="24"/>
                <w:szCs w:val="24"/>
              </w:rPr>
              <w:t>,</w:t>
            </w:r>
            <w:r>
              <w:rPr>
                <w:sz w:val="24"/>
                <w:szCs w:val="24"/>
              </w:rPr>
              <w:t xml:space="preserve"> </w:t>
            </w:r>
            <w:proofErr w:type="spellStart"/>
            <w:r w:rsidR="007C2190" w:rsidRPr="003B7352">
              <w:rPr>
                <w:sz w:val="24"/>
                <w:szCs w:val="24"/>
              </w:rPr>
              <w:t>хоз.договор</w:t>
            </w:r>
            <w:proofErr w:type="spellEnd"/>
            <w:r w:rsidR="007C2190" w:rsidRPr="003B7352">
              <w:rPr>
                <w:sz w:val="24"/>
                <w:szCs w:val="24"/>
              </w:rPr>
              <w:t xml:space="preserve"> №</w:t>
            </w:r>
            <w:r w:rsidR="000D78A9">
              <w:rPr>
                <w:sz w:val="24"/>
                <w:szCs w:val="24"/>
              </w:rPr>
              <w:t> </w:t>
            </w:r>
            <w:r w:rsidR="007C2190" w:rsidRPr="003B7352">
              <w:rPr>
                <w:sz w:val="24"/>
                <w:szCs w:val="24"/>
              </w:rPr>
              <w:t>23.26.01 от 26 августа 2023г.</w:t>
            </w:r>
            <w:r w:rsidR="001C2F8C">
              <w:rPr>
                <w:sz w:val="24"/>
                <w:szCs w:val="24"/>
              </w:rPr>
              <w:t>)</w:t>
            </w:r>
            <w:r w:rsidR="000D78A9">
              <w:rPr>
                <w:sz w:val="24"/>
                <w:szCs w:val="24"/>
              </w:rPr>
              <w:t xml:space="preserve"> и </w:t>
            </w:r>
            <w:r>
              <w:rPr>
                <w:sz w:val="24"/>
                <w:szCs w:val="24"/>
              </w:rPr>
              <w:t>о</w:t>
            </w:r>
            <w:r w:rsidR="00B976AD" w:rsidRPr="003B7352">
              <w:rPr>
                <w:sz w:val="24"/>
                <w:szCs w:val="24"/>
              </w:rPr>
              <w:t>тветствен</w:t>
            </w:r>
            <w:r w:rsidR="000D78A9">
              <w:rPr>
                <w:sz w:val="24"/>
                <w:szCs w:val="24"/>
              </w:rPr>
              <w:t>-</w:t>
            </w:r>
            <w:proofErr w:type="spellStart"/>
            <w:r w:rsidR="00B976AD" w:rsidRPr="003B7352">
              <w:rPr>
                <w:sz w:val="24"/>
                <w:szCs w:val="24"/>
              </w:rPr>
              <w:t>ны</w:t>
            </w:r>
            <w:r w:rsidR="000D78A9">
              <w:rPr>
                <w:sz w:val="24"/>
                <w:szCs w:val="24"/>
              </w:rPr>
              <w:t>м</w:t>
            </w:r>
            <w:proofErr w:type="spellEnd"/>
            <w:r w:rsidR="00B976AD" w:rsidRPr="003B7352">
              <w:rPr>
                <w:sz w:val="24"/>
                <w:szCs w:val="24"/>
              </w:rPr>
              <w:t xml:space="preserve"> исполнител</w:t>
            </w:r>
            <w:r w:rsidR="000D78A9">
              <w:rPr>
                <w:sz w:val="24"/>
                <w:szCs w:val="24"/>
              </w:rPr>
              <w:t>ем</w:t>
            </w:r>
            <w:r w:rsidR="00B976AD" w:rsidRPr="003B7352">
              <w:rPr>
                <w:sz w:val="24"/>
                <w:szCs w:val="24"/>
              </w:rPr>
              <w:t xml:space="preserve"> </w:t>
            </w:r>
            <w:r>
              <w:rPr>
                <w:sz w:val="24"/>
                <w:szCs w:val="24"/>
              </w:rPr>
              <w:t xml:space="preserve">1 </w:t>
            </w:r>
            <w:r w:rsidR="00B976AD" w:rsidRPr="003B7352">
              <w:rPr>
                <w:sz w:val="24"/>
                <w:szCs w:val="24"/>
              </w:rPr>
              <w:t>научно-исследо</w:t>
            </w:r>
            <w:r w:rsidR="003B7352" w:rsidRPr="003B7352">
              <w:rPr>
                <w:sz w:val="24"/>
                <w:szCs w:val="24"/>
              </w:rPr>
              <w:t>ватель</w:t>
            </w:r>
            <w:r w:rsidR="00B976AD" w:rsidRPr="003B7352">
              <w:rPr>
                <w:sz w:val="24"/>
                <w:szCs w:val="24"/>
              </w:rPr>
              <w:t>ск</w:t>
            </w:r>
            <w:r>
              <w:rPr>
                <w:sz w:val="24"/>
                <w:szCs w:val="24"/>
              </w:rPr>
              <w:t>ой</w:t>
            </w:r>
            <w:r w:rsidR="00B976AD" w:rsidRPr="003B7352">
              <w:rPr>
                <w:sz w:val="24"/>
                <w:szCs w:val="24"/>
              </w:rPr>
              <w:t xml:space="preserve"> работ</w:t>
            </w:r>
            <w:r>
              <w:rPr>
                <w:sz w:val="24"/>
                <w:szCs w:val="24"/>
              </w:rPr>
              <w:t>ы</w:t>
            </w:r>
            <w:r w:rsidR="001C2F8C">
              <w:rPr>
                <w:sz w:val="24"/>
                <w:szCs w:val="24"/>
              </w:rPr>
              <w:t xml:space="preserve"> (</w:t>
            </w:r>
            <w:proofErr w:type="spellStart"/>
            <w:r w:rsidR="00B976AD" w:rsidRPr="003B7352">
              <w:rPr>
                <w:sz w:val="24"/>
                <w:szCs w:val="24"/>
              </w:rPr>
              <w:t>хоз.договор</w:t>
            </w:r>
            <w:proofErr w:type="spellEnd"/>
            <w:r w:rsidR="00B976AD" w:rsidRPr="003B7352">
              <w:rPr>
                <w:sz w:val="24"/>
                <w:szCs w:val="24"/>
              </w:rPr>
              <w:t xml:space="preserve"> № 24.01.01 от 07 июня 2024г.</w:t>
            </w:r>
          </w:p>
          <w:p w:rsidR="00583969" w:rsidRPr="00FA3E26" w:rsidRDefault="00583969" w:rsidP="003B77CB">
            <w:pPr>
              <w:tabs>
                <w:tab w:val="left" w:pos="386"/>
              </w:tabs>
              <w:spacing w:after="0" w:line="240" w:lineRule="auto"/>
              <w:jc w:val="both"/>
              <w:rPr>
                <w:sz w:val="24"/>
                <w:szCs w:val="24"/>
              </w:rPr>
            </w:pPr>
          </w:p>
        </w:tc>
      </w:tr>
    </w:tbl>
    <w:p w:rsidR="007C2190" w:rsidRDefault="007C2190" w:rsidP="00CB5221">
      <w:pPr>
        <w:spacing w:after="0" w:line="240" w:lineRule="auto"/>
        <w:jc w:val="center"/>
        <w:rPr>
          <w:rFonts w:eastAsia="Times New Roman"/>
          <w:b/>
          <w:color w:val="191919"/>
          <w:szCs w:val="28"/>
        </w:rPr>
      </w:pPr>
    </w:p>
    <w:p w:rsidR="00BA4A01" w:rsidRDefault="00BA4A01" w:rsidP="00CB5221">
      <w:pPr>
        <w:spacing w:after="0" w:line="240" w:lineRule="auto"/>
        <w:jc w:val="center"/>
        <w:rPr>
          <w:rFonts w:eastAsia="Times New Roman"/>
          <w:b/>
          <w:color w:val="191919"/>
          <w:szCs w:val="28"/>
        </w:rPr>
      </w:pPr>
    </w:p>
    <w:p w:rsidR="0042242C" w:rsidRDefault="00013569" w:rsidP="007C2190">
      <w:pPr>
        <w:spacing w:after="0" w:line="240" w:lineRule="auto"/>
        <w:jc w:val="center"/>
        <w:rPr>
          <w:rFonts w:eastAsia="Times New Roman"/>
          <w:b/>
          <w:color w:val="191919"/>
          <w:sz w:val="24"/>
          <w:szCs w:val="24"/>
        </w:rPr>
      </w:pPr>
      <w:r>
        <w:rPr>
          <w:rFonts w:eastAsia="Times New Roman"/>
          <w:b/>
          <w:color w:val="191919"/>
          <w:szCs w:val="28"/>
        </w:rPr>
        <w:t xml:space="preserve">Декан </w:t>
      </w:r>
      <w:r w:rsidR="00C14E5B">
        <w:rPr>
          <w:rFonts w:eastAsia="Times New Roman"/>
          <w:b/>
          <w:color w:val="191919"/>
          <w:szCs w:val="28"/>
        </w:rPr>
        <w:t>МФ</w:t>
      </w:r>
      <w:r>
        <w:rPr>
          <w:rFonts w:eastAsia="Times New Roman"/>
          <w:b/>
          <w:color w:val="191919"/>
          <w:szCs w:val="28"/>
        </w:rPr>
        <w:tab/>
      </w:r>
      <w:r>
        <w:rPr>
          <w:rFonts w:eastAsia="Times New Roman"/>
          <w:b/>
          <w:color w:val="191919"/>
          <w:szCs w:val="28"/>
        </w:rPr>
        <w:tab/>
      </w:r>
      <w:r>
        <w:rPr>
          <w:rFonts w:eastAsia="Times New Roman"/>
          <w:b/>
          <w:color w:val="191919"/>
          <w:szCs w:val="28"/>
        </w:rPr>
        <w:tab/>
      </w:r>
      <w:r>
        <w:rPr>
          <w:rFonts w:eastAsia="Times New Roman"/>
          <w:b/>
          <w:color w:val="191919"/>
          <w:szCs w:val="28"/>
        </w:rPr>
        <w:tab/>
      </w:r>
      <w:r>
        <w:rPr>
          <w:rFonts w:eastAsia="Times New Roman"/>
          <w:b/>
          <w:color w:val="191919"/>
          <w:szCs w:val="28"/>
        </w:rPr>
        <w:tab/>
      </w:r>
      <w:proofErr w:type="spellStart"/>
      <w:r w:rsidR="00CB22E5">
        <w:rPr>
          <w:rFonts w:eastAsia="Times New Roman"/>
          <w:b/>
          <w:color w:val="191919"/>
          <w:szCs w:val="28"/>
        </w:rPr>
        <w:t>Макаше</w:t>
      </w:r>
      <w:r>
        <w:rPr>
          <w:rFonts w:eastAsia="Times New Roman"/>
          <w:b/>
          <w:color w:val="191919"/>
          <w:szCs w:val="28"/>
        </w:rPr>
        <w:t>ва</w:t>
      </w:r>
      <w:proofErr w:type="spellEnd"/>
      <w:r>
        <w:rPr>
          <w:rFonts w:eastAsia="Times New Roman"/>
          <w:b/>
          <w:color w:val="191919"/>
          <w:szCs w:val="28"/>
        </w:rPr>
        <w:t xml:space="preserve"> </w:t>
      </w:r>
      <w:r w:rsidR="00CB22E5">
        <w:rPr>
          <w:rFonts w:eastAsia="Times New Roman"/>
          <w:b/>
          <w:color w:val="191919"/>
          <w:szCs w:val="28"/>
        </w:rPr>
        <w:t>А.М</w:t>
      </w:r>
      <w:r>
        <w:rPr>
          <w:rFonts w:eastAsia="Times New Roman"/>
          <w:b/>
          <w:color w:val="191919"/>
          <w:szCs w:val="28"/>
        </w:rPr>
        <w:t>.</w:t>
      </w:r>
    </w:p>
    <w:sectPr w:rsidR="00422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177D7"/>
    <w:multiLevelType w:val="hybridMultilevel"/>
    <w:tmpl w:val="CE40F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BC52F4"/>
    <w:multiLevelType w:val="hybridMultilevel"/>
    <w:tmpl w:val="C7EAF4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0F"/>
    <w:rsid w:val="00001E35"/>
    <w:rsid w:val="00013569"/>
    <w:rsid w:val="000201C0"/>
    <w:rsid w:val="00021577"/>
    <w:rsid w:val="00026B13"/>
    <w:rsid w:val="00031228"/>
    <w:rsid w:val="00040116"/>
    <w:rsid w:val="0004066D"/>
    <w:rsid w:val="00042E30"/>
    <w:rsid w:val="00055E1B"/>
    <w:rsid w:val="0006679C"/>
    <w:rsid w:val="0007071B"/>
    <w:rsid w:val="00084FDF"/>
    <w:rsid w:val="00096FA8"/>
    <w:rsid w:val="000A441E"/>
    <w:rsid w:val="000A7ECB"/>
    <w:rsid w:val="000C394C"/>
    <w:rsid w:val="000D2666"/>
    <w:rsid w:val="000D78A9"/>
    <w:rsid w:val="000E56A0"/>
    <w:rsid w:val="000E5A5D"/>
    <w:rsid w:val="000E7FF8"/>
    <w:rsid w:val="00103BD4"/>
    <w:rsid w:val="00107BC3"/>
    <w:rsid w:val="001142DE"/>
    <w:rsid w:val="001228A3"/>
    <w:rsid w:val="0012381D"/>
    <w:rsid w:val="001274D7"/>
    <w:rsid w:val="0013220B"/>
    <w:rsid w:val="00133966"/>
    <w:rsid w:val="00134F0B"/>
    <w:rsid w:val="00136B39"/>
    <w:rsid w:val="0014186A"/>
    <w:rsid w:val="00147855"/>
    <w:rsid w:val="00150BBD"/>
    <w:rsid w:val="00152D8E"/>
    <w:rsid w:val="00155D8E"/>
    <w:rsid w:val="001646E0"/>
    <w:rsid w:val="00164CA1"/>
    <w:rsid w:val="00166C2F"/>
    <w:rsid w:val="00181727"/>
    <w:rsid w:val="0018598A"/>
    <w:rsid w:val="001955DB"/>
    <w:rsid w:val="001969F2"/>
    <w:rsid w:val="001A12E8"/>
    <w:rsid w:val="001A5328"/>
    <w:rsid w:val="001B2540"/>
    <w:rsid w:val="001B385E"/>
    <w:rsid w:val="001B5E65"/>
    <w:rsid w:val="001C2F8C"/>
    <w:rsid w:val="001D5185"/>
    <w:rsid w:val="001D5215"/>
    <w:rsid w:val="001D5832"/>
    <w:rsid w:val="001E3BF9"/>
    <w:rsid w:val="001F2C47"/>
    <w:rsid w:val="001F3980"/>
    <w:rsid w:val="002346EF"/>
    <w:rsid w:val="0024338B"/>
    <w:rsid w:val="00246D09"/>
    <w:rsid w:val="00250A25"/>
    <w:rsid w:val="00254476"/>
    <w:rsid w:val="0026797B"/>
    <w:rsid w:val="00290342"/>
    <w:rsid w:val="0029416D"/>
    <w:rsid w:val="002A04F8"/>
    <w:rsid w:val="002A1D68"/>
    <w:rsid w:val="002A49F8"/>
    <w:rsid w:val="002C7921"/>
    <w:rsid w:val="002D19A7"/>
    <w:rsid w:val="002E3C50"/>
    <w:rsid w:val="00300799"/>
    <w:rsid w:val="0031179B"/>
    <w:rsid w:val="00322DAF"/>
    <w:rsid w:val="00337BC4"/>
    <w:rsid w:val="00337D29"/>
    <w:rsid w:val="003470D8"/>
    <w:rsid w:val="00350263"/>
    <w:rsid w:val="003516FD"/>
    <w:rsid w:val="00353585"/>
    <w:rsid w:val="0037158B"/>
    <w:rsid w:val="00376FEE"/>
    <w:rsid w:val="00384175"/>
    <w:rsid w:val="00396110"/>
    <w:rsid w:val="003B7352"/>
    <w:rsid w:val="003B77CB"/>
    <w:rsid w:val="003C2B36"/>
    <w:rsid w:val="003D19B8"/>
    <w:rsid w:val="003D3939"/>
    <w:rsid w:val="003E07A3"/>
    <w:rsid w:val="003E2929"/>
    <w:rsid w:val="00400F58"/>
    <w:rsid w:val="00412E9F"/>
    <w:rsid w:val="0042242C"/>
    <w:rsid w:val="004303BE"/>
    <w:rsid w:val="00430B39"/>
    <w:rsid w:val="0043181E"/>
    <w:rsid w:val="004343A7"/>
    <w:rsid w:val="00436192"/>
    <w:rsid w:val="004402CE"/>
    <w:rsid w:val="00444778"/>
    <w:rsid w:val="004475F2"/>
    <w:rsid w:val="00450884"/>
    <w:rsid w:val="00451CBD"/>
    <w:rsid w:val="00453A25"/>
    <w:rsid w:val="00457D93"/>
    <w:rsid w:val="00467140"/>
    <w:rsid w:val="00477FD1"/>
    <w:rsid w:val="0049579E"/>
    <w:rsid w:val="004B05DD"/>
    <w:rsid w:val="004B3B59"/>
    <w:rsid w:val="004B6F40"/>
    <w:rsid w:val="004C68B5"/>
    <w:rsid w:val="004D6CE4"/>
    <w:rsid w:val="004D75EB"/>
    <w:rsid w:val="004F082B"/>
    <w:rsid w:val="004F45FB"/>
    <w:rsid w:val="004F47B1"/>
    <w:rsid w:val="005020FC"/>
    <w:rsid w:val="00522FE5"/>
    <w:rsid w:val="00531F5A"/>
    <w:rsid w:val="0054545C"/>
    <w:rsid w:val="005508C4"/>
    <w:rsid w:val="005659A6"/>
    <w:rsid w:val="00572DB4"/>
    <w:rsid w:val="00581BBA"/>
    <w:rsid w:val="00583969"/>
    <w:rsid w:val="00585A03"/>
    <w:rsid w:val="00592B38"/>
    <w:rsid w:val="0059443A"/>
    <w:rsid w:val="005B0D8B"/>
    <w:rsid w:val="005B0E9B"/>
    <w:rsid w:val="005B49AE"/>
    <w:rsid w:val="005C04D2"/>
    <w:rsid w:val="005C58D0"/>
    <w:rsid w:val="005D46F8"/>
    <w:rsid w:val="005E3863"/>
    <w:rsid w:val="005E3C92"/>
    <w:rsid w:val="005F28FE"/>
    <w:rsid w:val="005F35FD"/>
    <w:rsid w:val="006044EF"/>
    <w:rsid w:val="00606E20"/>
    <w:rsid w:val="00625EB4"/>
    <w:rsid w:val="00626419"/>
    <w:rsid w:val="00627FA1"/>
    <w:rsid w:val="006337B7"/>
    <w:rsid w:val="006402E1"/>
    <w:rsid w:val="00647627"/>
    <w:rsid w:val="00653655"/>
    <w:rsid w:val="006550B3"/>
    <w:rsid w:val="0066120F"/>
    <w:rsid w:val="00671060"/>
    <w:rsid w:val="00673758"/>
    <w:rsid w:val="00676200"/>
    <w:rsid w:val="00683411"/>
    <w:rsid w:val="00684B95"/>
    <w:rsid w:val="0068590E"/>
    <w:rsid w:val="00686FF9"/>
    <w:rsid w:val="00692305"/>
    <w:rsid w:val="00694C7C"/>
    <w:rsid w:val="006A631F"/>
    <w:rsid w:val="006A67E4"/>
    <w:rsid w:val="006B0777"/>
    <w:rsid w:val="006C4204"/>
    <w:rsid w:val="006C7B41"/>
    <w:rsid w:val="006D0C3E"/>
    <w:rsid w:val="006D0DEC"/>
    <w:rsid w:val="006D5D0B"/>
    <w:rsid w:val="006E4D82"/>
    <w:rsid w:val="006F2E1B"/>
    <w:rsid w:val="007226C8"/>
    <w:rsid w:val="00735A45"/>
    <w:rsid w:val="00742D76"/>
    <w:rsid w:val="00747B55"/>
    <w:rsid w:val="007548A9"/>
    <w:rsid w:val="00760695"/>
    <w:rsid w:val="007636B5"/>
    <w:rsid w:val="00787A79"/>
    <w:rsid w:val="007A1FE1"/>
    <w:rsid w:val="007A7F55"/>
    <w:rsid w:val="007B111E"/>
    <w:rsid w:val="007B3AB5"/>
    <w:rsid w:val="007B64E5"/>
    <w:rsid w:val="007C2190"/>
    <w:rsid w:val="007C68CC"/>
    <w:rsid w:val="007D58E8"/>
    <w:rsid w:val="007D60C0"/>
    <w:rsid w:val="007D63BA"/>
    <w:rsid w:val="007D74B5"/>
    <w:rsid w:val="007E0E97"/>
    <w:rsid w:val="007E228D"/>
    <w:rsid w:val="007E41C9"/>
    <w:rsid w:val="007F44F1"/>
    <w:rsid w:val="0082379C"/>
    <w:rsid w:val="00826272"/>
    <w:rsid w:val="00844E19"/>
    <w:rsid w:val="00845B22"/>
    <w:rsid w:val="008522E3"/>
    <w:rsid w:val="00855BBD"/>
    <w:rsid w:val="008578D9"/>
    <w:rsid w:val="00870047"/>
    <w:rsid w:val="0087345F"/>
    <w:rsid w:val="00881B3F"/>
    <w:rsid w:val="0088704A"/>
    <w:rsid w:val="008A5213"/>
    <w:rsid w:val="008B791C"/>
    <w:rsid w:val="008C085D"/>
    <w:rsid w:val="008C3787"/>
    <w:rsid w:val="008C6696"/>
    <w:rsid w:val="008C7FD5"/>
    <w:rsid w:val="008D1345"/>
    <w:rsid w:val="008E72D3"/>
    <w:rsid w:val="008F095D"/>
    <w:rsid w:val="008F3B6F"/>
    <w:rsid w:val="008F48E7"/>
    <w:rsid w:val="009034DB"/>
    <w:rsid w:val="0091274F"/>
    <w:rsid w:val="00931A82"/>
    <w:rsid w:val="00931B9A"/>
    <w:rsid w:val="00945B1C"/>
    <w:rsid w:val="009550F7"/>
    <w:rsid w:val="009716B0"/>
    <w:rsid w:val="009771FB"/>
    <w:rsid w:val="00977631"/>
    <w:rsid w:val="0099041C"/>
    <w:rsid w:val="0099169B"/>
    <w:rsid w:val="009926D9"/>
    <w:rsid w:val="009A031E"/>
    <w:rsid w:val="009A0A34"/>
    <w:rsid w:val="009A2F15"/>
    <w:rsid w:val="009A3B83"/>
    <w:rsid w:val="009B573D"/>
    <w:rsid w:val="009C0582"/>
    <w:rsid w:val="009C1954"/>
    <w:rsid w:val="009C4AE2"/>
    <w:rsid w:val="009C7A26"/>
    <w:rsid w:val="009D1406"/>
    <w:rsid w:val="009D3730"/>
    <w:rsid w:val="009D6F55"/>
    <w:rsid w:val="009E0819"/>
    <w:rsid w:val="009F09EA"/>
    <w:rsid w:val="009F1C1D"/>
    <w:rsid w:val="009F705F"/>
    <w:rsid w:val="00A02E28"/>
    <w:rsid w:val="00A17F05"/>
    <w:rsid w:val="00A24E67"/>
    <w:rsid w:val="00A25636"/>
    <w:rsid w:val="00A40361"/>
    <w:rsid w:val="00A44B91"/>
    <w:rsid w:val="00A44E98"/>
    <w:rsid w:val="00A44F11"/>
    <w:rsid w:val="00A6182F"/>
    <w:rsid w:val="00A63BC6"/>
    <w:rsid w:val="00A63D82"/>
    <w:rsid w:val="00A6740B"/>
    <w:rsid w:val="00A679A0"/>
    <w:rsid w:val="00A71A9A"/>
    <w:rsid w:val="00A74DDB"/>
    <w:rsid w:val="00A85408"/>
    <w:rsid w:val="00A906BB"/>
    <w:rsid w:val="00A9081E"/>
    <w:rsid w:val="00AB6D15"/>
    <w:rsid w:val="00AB7EFB"/>
    <w:rsid w:val="00AD3031"/>
    <w:rsid w:val="00AE3152"/>
    <w:rsid w:val="00AE4DB2"/>
    <w:rsid w:val="00AF1317"/>
    <w:rsid w:val="00AF5964"/>
    <w:rsid w:val="00B115EE"/>
    <w:rsid w:val="00B14E05"/>
    <w:rsid w:val="00B34C7F"/>
    <w:rsid w:val="00B4408B"/>
    <w:rsid w:val="00B469ED"/>
    <w:rsid w:val="00B46D8B"/>
    <w:rsid w:val="00B707A3"/>
    <w:rsid w:val="00B735D2"/>
    <w:rsid w:val="00B74DF9"/>
    <w:rsid w:val="00B77823"/>
    <w:rsid w:val="00B81455"/>
    <w:rsid w:val="00B829E4"/>
    <w:rsid w:val="00B93C28"/>
    <w:rsid w:val="00B946FC"/>
    <w:rsid w:val="00B9630F"/>
    <w:rsid w:val="00B976AD"/>
    <w:rsid w:val="00BA4A01"/>
    <w:rsid w:val="00BB52D7"/>
    <w:rsid w:val="00BB6705"/>
    <w:rsid w:val="00BB68EE"/>
    <w:rsid w:val="00BD12EC"/>
    <w:rsid w:val="00C0567C"/>
    <w:rsid w:val="00C14E5B"/>
    <w:rsid w:val="00C23B31"/>
    <w:rsid w:val="00C3014C"/>
    <w:rsid w:val="00C44C36"/>
    <w:rsid w:val="00C51BF7"/>
    <w:rsid w:val="00C547EB"/>
    <w:rsid w:val="00C55500"/>
    <w:rsid w:val="00C7016D"/>
    <w:rsid w:val="00C8751B"/>
    <w:rsid w:val="00C90144"/>
    <w:rsid w:val="00C938C1"/>
    <w:rsid w:val="00C978BE"/>
    <w:rsid w:val="00CA477F"/>
    <w:rsid w:val="00CB166C"/>
    <w:rsid w:val="00CB22E5"/>
    <w:rsid w:val="00CB5221"/>
    <w:rsid w:val="00CF2403"/>
    <w:rsid w:val="00CF6846"/>
    <w:rsid w:val="00D14011"/>
    <w:rsid w:val="00D14363"/>
    <w:rsid w:val="00D14469"/>
    <w:rsid w:val="00D14E00"/>
    <w:rsid w:val="00D22CE8"/>
    <w:rsid w:val="00D25694"/>
    <w:rsid w:val="00D27AAA"/>
    <w:rsid w:val="00D30997"/>
    <w:rsid w:val="00D41099"/>
    <w:rsid w:val="00D45C56"/>
    <w:rsid w:val="00D465A8"/>
    <w:rsid w:val="00D55410"/>
    <w:rsid w:val="00D570D7"/>
    <w:rsid w:val="00D57C85"/>
    <w:rsid w:val="00D67B95"/>
    <w:rsid w:val="00D70ED1"/>
    <w:rsid w:val="00D72606"/>
    <w:rsid w:val="00D803D5"/>
    <w:rsid w:val="00D90A3C"/>
    <w:rsid w:val="00DA10EF"/>
    <w:rsid w:val="00DB4E14"/>
    <w:rsid w:val="00DC293E"/>
    <w:rsid w:val="00DC388B"/>
    <w:rsid w:val="00DC6BF0"/>
    <w:rsid w:val="00DC6CEE"/>
    <w:rsid w:val="00DD0122"/>
    <w:rsid w:val="00DE4560"/>
    <w:rsid w:val="00DF2AD1"/>
    <w:rsid w:val="00E14BCC"/>
    <w:rsid w:val="00E1634A"/>
    <w:rsid w:val="00E2510E"/>
    <w:rsid w:val="00E41888"/>
    <w:rsid w:val="00E41C15"/>
    <w:rsid w:val="00E4219A"/>
    <w:rsid w:val="00E46530"/>
    <w:rsid w:val="00E476CB"/>
    <w:rsid w:val="00E479BF"/>
    <w:rsid w:val="00E55777"/>
    <w:rsid w:val="00E77B24"/>
    <w:rsid w:val="00E87CB8"/>
    <w:rsid w:val="00E936C8"/>
    <w:rsid w:val="00E93A67"/>
    <w:rsid w:val="00E962DF"/>
    <w:rsid w:val="00EA043C"/>
    <w:rsid w:val="00EA10A6"/>
    <w:rsid w:val="00EA695F"/>
    <w:rsid w:val="00EA7A7E"/>
    <w:rsid w:val="00EB0BED"/>
    <w:rsid w:val="00EB0C6C"/>
    <w:rsid w:val="00EC234F"/>
    <w:rsid w:val="00ED73CE"/>
    <w:rsid w:val="00EF2914"/>
    <w:rsid w:val="00F128F1"/>
    <w:rsid w:val="00F20498"/>
    <w:rsid w:val="00F233EB"/>
    <w:rsid w:val="00F2400A"/>
    <w:rsid w:val="00F30136"/>
    <w:rsid w:val="00F37619"/>
    <w:rsid w:val="00F37AA2"/>
    <w:rsid w:val="00F57901"/>
    <w:rsid w:val="00F77966"/>
    <w:rsid w:val="00F878E9"/>
    <w:rsid w:val="00F9668E"/>
    <w:rsid w:val="00F97697"/>
    <w:rsid w:val="00FA3E26"/>
    <w:rsid w:val="00FA67AA"/>
    <w:rsid w:val="00FB5A36"/>
    <w:rsid w:val="00FB63CF"/>
    <w:rsid w:val="00FB7E15"/>
    <w:rsid w:val="00FC064B"/>
    <w:rsid w:val="00FC0828"/>
    <w:rsid w:val="00FC7356"/>
    <w:rsid w:val="00FD49C6"/>
    <w:rsid w:val="00FE51A3"/>
    <w:rsid w:val="00FE6B98"/>
    <w:rsid w:val="00FF1A5D"/>
    <w:rsid w:val="00FF6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rPr>
  </w:style>
  <w:style w:type="paragraph" w:styleId="3">
    <w:name w:val="heading 3"/>
    <w:basedOn w:val="a"/>
    <w:link w:val="30"/>
    <w:uiPriority w:val="9"/>
    <w:qFormat/>
    <w:rsid w:val="0042242C"/>
    <w:pPr>
      <w:spacing w:before="100" w:beforeAutospacing="1" w:after="100" w:afterAutospacing="1" w:line="240" w:lineRule="auto"/>
      <w:outlineLvl w:val="2"/>
    </w:pPr>
    <w:rPr>
      <w:rFonts w:eastAsia="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5D2"/>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735D2"/>
    <w:rPr>
      <w:rFonts w:ascii="Tahoma" w:hAnsi="Tahoma" w:cs="Tahoma"/>
      <w:sz w:val="16"/>
      <w:szCs w:val="16"/>
    </w:rPr>
  </w:style>
  <w:style w:type="table" w:styleId="a5">
    <w:name w:val="Table Grid"/>
    <w:basedOn w:val="a1"/>
    <w:uiPriority w:val="59"/>
    <w:rsid w:val="007D6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Обычный (Интернет)"/>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
    <w:basedOn w:val="a"/>
    <w:link w:val="a7"/>
    <w:uiPriority w:val="99"/>
    <w:unhideWhenUsed/>
    <w:rsid w:val="00AE3152"/>
    <w:pPr>
      <w:spacing w:before="100" w:beforeAutospacing="1" w:after="100" w:afterAutospacing="1" w:line="240" w:lineRule="auto"/>
    </w:pPr>
    <w:rPr>
      <w:rFonts w:eastAsia="Times New Roman"/>
      <w:sz w:val="24"/>
      <w:szCs w:val="24"/>
    </w:rPr>
  </w:style>
  <w:style w:type="character" w:styleId="a8">
    <w:name w:val="Strong"/>
    <w:uiPriority w:val="22"/>
    <w:qFormat/>
    <w:rsid w:val="00AE3152"/>
    <w:rPr>
      <w:b/>
      <w:bCs/>
    </w:rPr>
  </w:style>
  <w:style w:type="character" w:customStyle="1" w:styleId="a7">
    <w:name w:val="Обычный (Интернет)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uiPriority w:val="99"/>
    <w:locked/>
    <w:rsid w:val="00AE3152"/>
    <w:rPr>
      <w:rFonts w:eastAsia="Times New Roman"/>
      <w:sz w:val="24"/>
      <w:szCs w:val="24"/>
    </w:rPr>
  </w:style>
  <w:style w:type="character" w:customStyle="1" w:styleId="30">
    <w:name w:val="Заголовок 3 Знак"/>
    <w:link w:val="3"/>
    <w:uiPriority w:val="9"/>
    <w:rsid w:val="0042242C"/>
    <w:rPr>
      <w:rFonts w:eastAsia="Times New Roman"/>
      <w:b/>
      <w:bCs/>
      <w:sz w:val="27"/>
      <w:szCs w:val="27"/>
    </w:rPr>
  </w:style>
  <w:style w:type="character" w:customStyle="1" w:styleId="apple-converted-space">
    <w:name w:val="apple-converted-space"/>
    <w:rsid w:val="007E41C9"/>
  </w:style>
  <w:style w:type="paragraph" w:styleId="a9">
    <w:name w:val="List Paragraph"/>
    <w:basedOn w:val="a"/>
    <w:uiPriority w:val="34"/>
    <w:qFormat/>
    <w:rsid w:val="002941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rPr>
  </w:style>
  <w:style w:type="paragraph" w:styleId="3">
    <w:name w:val="heading 3"/>
    <w:basedOn w:val="a"/>
    <w:link w:val="30"/>
    <w:uiPriority w:val="9"/>
    <w:qFormat/>
    <w:rsid w:val="0042242C"/>
    <w:pPr>
      <w:spacing w:before="100" w:beforeAutospacing="1" w:after="100" w:afterAutospacing="1" w:line="240" w:lineRule="auto"/>
      <w:outlineLvl w:val="2"/>
    </w:pPr>
    <w:rPr>
      <w:rFonts w:eastAsia="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5D2"/>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735D2"/>
    <w:rPr>
      <w:rFonts w:ascii="Tahoma" w:hAnsi="Tahoma" w:cs="Tahoma"/>
      <w:sz w:val="16"/>
      <w:szCs w:val="16"/>
    </w:rPr>
  </w:style>
  <w:style w:type="table" w:styleId="a5">
    <w:name w:val="Table Grid"/>
    <w:basedOn w:val="a1"/>
    <w:uiPriority w:val="59"/>
    <w:rsid w:val="007D6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Обычный (Интернет)"/>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
    <w:basedOn w:val="a"/>
    <w:link w:val="a7"/>
    <w:uiPriority w:val="99"/>
    <w:unhideWhenUsed/>
    <w:rsid w:val="00AE3152"/>
    <w:pPr>
      <w:spacing w:before="100" w:beforeAutospacing="1" w:after="100" w:afterAutospacing="1" w:line="240" w:lineRule="auto"/>
    </w:pPr>
    <w:rPr>
      <w:rFonts w:eastAsia="Times New Roman"/>
      <w:sz w:val="24"/>
      <w:szCs w:val="24"/>
    </w:rPr>
  </w:style>
  <w:style w:type="character" w:styleId="a8">
    <w:name w:val="Strong"/>
    <w:uiPriority w:val="22"/>
    <w:qFormat/>
    <w:rsid w:val="00AE3152"/>
    <w:rPr>
      <w:b/>
      <w:bCs/>
    </w:rPr>
  </w:style>
  <w:style w:type="character" w:customStyle="1" w:styleId="a7">
    <w:name w:val="Обычный (Интернет)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uiPriority w:val="99"/>
    <w:locked/>
    <w:rsid w:val="00AE3152"/>
    <w:rPr>
      <w:rFonts w:eastAsia="Times New Roman"/>
      <w:sz w:val="24"/>
      <w:szCs w:val="24"/>
    </w:rPr>
  </w:style>
  <w:style w:type="character" w:customStyle="1" w:styleId="30">
    <w:name w:val="Заголовок 3 Знак"/>
    <w:link w:val="3"/>
    <w:uiPriority w:val="9"/>
    <w:rsid w:val="0042242C"/>
    <w:rPr>
      <w:rFonts w:eastAsia="Times New Roman"/>
      <w:b/>
      <w:bCs/>
      <w:sz w:val="27"/>
      <w:szCs w:val="27"/>
    </w:rPr>
  </w:style>
  <w:style w:type="character" w:customStyle="1" w:styleId="apple-converted-space">
    <w:name w:val="apple-converted-space"/>
    <w:rsid w:val="007E41C9"/>
  </w:style>
  <w:style w:type="paragraph" w:styleId="a9">
    <w:name w:val="List Paragraph"/>
    <w:basedOn w:val="a"/>
    <w:uiPriority w:val="34"/>
    <w:qFormat/>
    <w:rsid w:val="00294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680">
      <w:bodyDiv w:val="1"/>
      <w:marLeft w:val="0"/>
      <w:marRight w:val="0"/>
      <w:marTop w:val="0"/>
      <w:marBottom w:val="0"/>
      <w:divBdr>
        <w:top w:val="none" w:sz="0" w:space="0" w:color="auto"/>
        <w:left w:val="none" w:sz="0" w:space="0" w:color="auto"/>
        <w:bottom w:val="none" w:sz="0" w:space="0" w:color="auto"/>
        <w:right w:val="none" w:sz="0" w:space="0" w:color="auto"/>
      </w:divBdr>
    </w:div>
    <w:div w:id="70274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557</Words>
  <Characters>3178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glk-kab335-102145</cp:lastModifiedBy>
  <cp:revision>29</cp:revision>
  <cp:lastPrinted>2025-04-23T07:27:00Z</cp:lastPrinted>
  <dcterms:created xsi:type="dcterms:W3CDTF">2025-04-23T07:08:00Z</dcterms:created>
  <dcterms:modified xsi:type="dcterms:W3CDTF">2025-04-24T04:50:00Z</dcterms:modified>
</cp:coreProperties>
</file>