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99690" w14:textId="77777777" w:rsidR="00C62F7E" w:rsidRPr="00C87080" w:rsidRDefault="00C62F7E" w:rsidP="00C62F7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14:paraId="3421DC45" w14:textId="77777777" w:rsidR="00B7558A" w:rsidRPr="00C87080" w:rsidRDefault="00C62F7E" w:rsidP="00B7558A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 xml:space="preserve">о соискателе ученого звания </w:t>
      </w:r>
      <w:r w:rsidR="00B7558A" w:rsidRPr="00C87080">
        <w:rPr>
          <w:color w:val="000000"/>
          <w:sz w:val="24"/>
          <w:szCs w:val="24"/>
          <w:lang w:val="ru-RU"/>
        </w:rPr>
        <w:t xml:space="preserve">ассоциированного профессора (доцента) </w:t>
      </w:r>
    </w:p>
    <w:p w14:paraId="120C0143" w14:textId="77777777" w:rsidR="00B7558A" w:rsidRDefault="002B3A26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научному направлению</w:t>
      </w:r>
      <w:r w:rsidR="00C62F7E" w:rsidRPr="00C87080">
        <w:rPr>
          <w:color w:val="000000"/>
          <w:sz w:val="24"/>
          <w:szCs w:val="24"/>
          <w:lang w:val="ru-RU"/>
        </w:rPr>
        <w:t xml:space="preserve"> </w:t>
      </w:r>
      <w:r w:rsidR="00B118FD">
        <w:rPr>
          <w:color w:val="000000"/>
          <w:sz w:val="24"/>
          <w:szCs w:val="24"/>
          <w:lang w:val="ru-RU"/>
        </w:rPr>
        <w:t xml:space="preserve">20500 </w:t>
      </w:r>
      <w:r w:rsidR="006970FD">
        <w:rPr>
          <w:color w:val="000000"/>
          <w:sz w:val="24"/>
          <w:szCs w:val="24"/>
          <w:lang w:val="ru-RU"/>
        </w:rPr>
        <w:t xml:space="preserve">- </w:t>
      </w:r>
      <w:r w:rsidR="00B118FD">
        <w:rPr>
          <w:color w:val="000000"/>
          <w:sz w:val="24"/>
          <w:szCs w:val="24"/>
          <w:lang w:val="ru-RU"/>
        </w:rPr>
        <w:t>Инжиниринг материалов</w:t>
      </w:r>
    </w:p>
    <w:p w14:paraId="719911AC" w14:textId="77777777" w:rsidR="00C87080" w:rsidRPr="00C87080" w:rsidRDefault="002B3A26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(</w:t>
      </w:r>
      <w:r w:rsidR="00B7558A">
        <w:rPr>
          <w:color w:val="000000"/>
          <w:sz w:val="24"/>
          <w:szCs w:val="24"/>
          <w:lang w:val="ru-RU"/>
        </w:rPr>
        <w:t>специальность</w:t>
      </w:r>
      <w:r w:rsidR="00B7558A" w:rsidRPr="00C87080">
        <w:rPr>
          <w:color w:val="000000"/>
          <w:sz w:val="24"/>
          <w:szCs w:val="24"/>
          <w:lang w:val="ru-RU"/>
        </w:rPr>
        <w:t xml:space="preserve"> 05.16.00 – «Металлургия»</w:t>
      </w:r>
      <w:r w:rsidR="00B7558A">
        <w:rPr>
          <w:color w:val="000000"/>
          <w:sz w:val="24"/>
          <w:szCs w:val="24"/>
          <w:lang w:val="ru-RU"/>
        </w:rPr>
        <w:t>)</w:t>
      </w:r>
      <w:r>
        <w:rPr>
          <w:color w:val="000000"/>
          <w:sz w:val="24"/>
          <w:szCs w:val="24"/>
          <w:lang w:val="ru-RU"/>
        </w:rPr>
        <w:t>)</w:t>
      </w:r>
    </w:p>
    <w:p w14:paraId="1847E561" w14:textId="77777777"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5B3C1A" w:rsidRPr="006970FD" w14:paraId="7C44C3A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77150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2D0F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6A750" w14:textId="7485AC55" w:rsidR="00C62F7E" w:rsidRPr="00C62F7E" w:rsidRDefault="00F21055" w:rsidP="00F407C5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Щербакова Елена Петровна</w:t>
            </w:r>
          </w:p>
          <w:p w14:paraId="421D61FB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3C1A" w:rsidRPr="00AB41E1" w14:paraId="2432CF7B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3E0D2" w14:textId="77777777" w:rsidR="00C62F7E" w:rsidRPr="006970FD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4C6D0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A6BCA0A" w14:textId="1EAAE5CF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 xml:space="preserve">Доктор философии </w:t>
            </w:r>
            <w:r w:rsidRPr="00F407C5">
              <w:rPr>
                <w:sz w:val="24"/>
                <w:szCs w:val="24"/>
              </w:rPr>
              <w:t>PhD</w:t>
            </w:r>
            <w:r w:rsidRPr="00F407C5">
              <w:rPr>
                <w:sz w:val="24"/>
                <w:szCs w:val="24"/>
                <w:lang w:val="ru-RU"/>
              </w:rPr>
              <w:t xml:space="preserve"> по специальности 6</w:t>
            </w:r>
            <w:r w:rsidRPr="00F407C5">
              <w:rPr>
                <w:sz w:val="24"/>
                <w:szCs w:val="24"/>
              </w:rPr>
              <w:t>D</w:t>
            </w:r>
            <w:r w:rsidRPr="00F407C5">
              <w:rPr>
                <w:sz w:val="24"/>
                <w:szCs w:val="24"/>
                <w:lang w:val="ru-RU"/>
              </w:rPr>
              <w:t>07</w:t>
            </w:r>
            <w:r w:rsidR="00B7558A" w:rsidRPr="00F407C5">
              <w:rPr>
                <w:sz w:val="24"/>
                <w:szCs w:val="24"/>
                <w:lang w:val="ru-RU"/>
              </w:rPr>
              <w:t>09</w:t>
            </w:r>
            <w:r w:rsidRPr="00F407C5">
              <w:rPr>
                <w:sz w:val="24"/>
                <w:szCs w:val="24"/>
                <w:lang w:val="ru-RU"/>
              </w:rPr>
              <w:t>00 «</w:t>
            </w:r>
            <w:r w:rsidR="00B7558A" w:rsidRPr="00F407C5">
              <w:rPr>
                <w:sz w:val="24"/>
                <w:szCs w:val="24"/>
                <w:lang w:val="ru-RU"/>
              </w:rPr>
              <w:t>Металлургия</w:t>
            </w:r>
            <w:r w:rsidRPr="00F407C5">
              <w:rPr>
                <w:sz w:val="24"/>
                <w:szCs w:val="24"/>
                <w:lang w:val="ru-RU"/>
              </w:rPr>
              <w:t>» (</w:t>
            </w:r>
            <w:r w:rsidR="002C2226" w:rsidRPr="00F407C5">
              <w:rPr>
                <w:rFonts w:eastAsia="Calibri"/>
                <w:bCs/>
                <w:sz w:val="24"/>
                <w:szCs w:val="24"/>
                <w:lang w:val="ru-RU"/>
              </w:rPr>
              <w:t>приказ К</w:t>
            </w:r>
            <w:r w:rsidR="00F407C5" w:rsidRPr="00F407C5">
              <w:rPr>
                <w:rFonts w:eastAsia="Calibri"/>
                <w:bCs/>
                <w:sz w:val="24"/>
                <w:szCs w:val="24"/>
                <w:lang w:val="ru-RU"/>
              </w:rPr>
              <w:t>О</w:t>
            </w:r>
            <w:r w:rsidR="002C2226" w:rsidRPr="00F407C5">
              <w:rPr>
                <w:rFonts w:eastAsia="Calibri"/>
                <w:bCs/>
                <w:sz w:val="24"/>
                <w:szCs w:val="24"/>
                <w:lang w:val="ru-RU"/>
              </w:rPr>
              <w:t xml:space="preserve">КСОН МОН РК № </w:t>
            </w:r>
            <w:r w:rsidR="00F407C5" w:rsidRPr="00F407C5">
              <w:rPr>
                <w:rFonts w:eastAsia="Calibri"/>
                <w:bCs/>
                <w:sz w:val="24"/>
                <w:szCs w:val="24"/>
                <w:lang w:val="ru-RU"/>
              </w:rPr>
              <w:t>394</w:t>
            </w:r>
            <w:r w:rsidR="002C2226" w:rsidRPr="00F407C5">
              <w:rPr>
                <w:rFonts w:eastAsia="Calibri"/>
                <w:bCs/>
                <w:sz w:val="24"/>
                <w:szCs w:val="24"/>
                <w:lang w:val="ru-RU"/>
              </w:rPr>
              <w:t xml:space="preserve"> от </w:t>
            </w:r>
            <w:r w:rsidR="00F407C5" w:rsidRPr="00F407C5">
              <w:rPr>
                <w:rFonts w:eastAsia="Calibri"/>
                <w:bCs/>
                <w:sz w:val="24"/>
                <w:szCs w:val="24"/>
                <w:lang w:val="ru-RU"/>
              </w:rPr>
              <w:t>27</w:t>
            </w:r>
            <w:r w:rsidR="00276BD7" w:rsidRPr="00F407C5">
              <w:rPr>
                <w:rFonts w:eastAsia="Calibri"/>
                <w:bCs/>
                <w:sz w:val="24"/>
                <w:szCs w:val="24"/>
                <w:lang w:val="ru-RU"/>
              </w:rPr>
              <w:t>.0</w:t>
            </w:r>
            <w:r w:rsidR="00F407C5" w:rsidRPr="00F407C5">
              <w:rPr>
                <w:rFonts w:eastAsia="Calibri"/>
                <w:bCs/>
                <w:sz w:val="24"/>
                <w:szCs w:val="24"/>
                <w:lang w:val="ru-RU"/>
              </w:rPr>
              <w:t>3</w:t>
            </w:r>
            <w:r w:rsidR="00276BD7" w:rsidRPr="00F407C5">
              <w:rPr>
                <w:rFonts w:eastAsia="Calibri"/>
                <w:bCs/>
                <w:sz w:val="24"/>
                <w:szCs w:val="24"/>
                <w:lang w:val="ru-RU"/>
              </w:rPr>
              <w:t>.201</w:t>
            </w:r>
            <w:r w:rsidR="00F407C5" w:rsidRPr="00F407C5">
              <w:rPr>
                <w:rFonts w:eastAsia="Calibri"/>
                <w:bCs/>
                <w:sz w:val="24"/>
                <w:szCs w:val="24"/>
                <w:lang w:val="ru-RU"/>
              </w:rPr>
              <w:t>5</w:t>
            </w:r>
            <w:r w:rsidR="00F407C5">
              <w:rPr>
                <w:rFonts w:eastAsia="Calibri"/>
                <w:bCs/>
                <w:sz w:val="24"/>
                <w:szCs w:val="24"/>
                <w:lang w:val="ru-RU"/>
              </w:rPr>
              <w:t xml:space="preserve"> </w:t>
            </w:r>
            <w:r w:rsidR="002C2226" w:rsidRPr="00F407C5">
              <w:rPr>
                <w:rFonts w:eastAsia="Calibri"/>
                <w:bCs/>
                <w:sz w:val="24"/>
                <w:szCs w:val="24"/>
                <w:lang w:val="ru-RU"/>
              </w:rPr>
              <w:t>г.</w:t>
            </w:r>
            <w:r w:rsidRPr="00F407C5">
              <w:rPr>
                <w:sz w:val="24"/>
                <w:szCs w:val="24"/>
                <w:lang w:val="ru-RU"/>
              </w:rPr>
              <w:t>)</w:t>
            </w:r>
          </w:p>
        </w:tc>
      </w:tr>
      <w:tr w:rsidR="005B3C1A" w:rsidRPr="00C62F7E" w14:paraId="048DAB15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E601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984AF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07C5">
              <w:rPr>
                <w:sz w:val="24"/>
                <w:szCs w:val="24"/>
              </w:rPr>
              <w:t>Ученое звание,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131A" w14:textId="6D68FA53" w:rsidR="00C62F7E" w:rsidRPr="00F407C5" w:rsidRDefault="002C2226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43B646E9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907EA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17A32" w14:textId="77777777" w:rsidR="00C62F7E" w:rsidRPr="00F407C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407C5">
              <w:rPr>
                <w:sz w:val="24"/>
                <w:szCs w:val="24"/>
              </w:rPr>
              <w:t>Почетное звание,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99000" w14:textId="6F58256E" w:rsidR="00C62F7E" w:rsidRPr="00F407C5" w:rsidRDefault="002C2226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407C5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AB41E1" w14:paraId="0D086366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B3C9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9F43" w14:textId="77777777" w:rsidR="00C62F7E" w:rsidRPr="00777198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A937A" w14:textId="1043F94A" w:rsidR="00314C59" w:rsidRPr="00777198" w:rsidRDefault="00314C59" w:rsidP="00F21055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И.о.</w:t>
            </w:r>
            <w:r w:rsidR="004C7F2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доцента кафедры </w:t>
            </w:r>
            <w:r w:rsidR="004C7F24" w:rsidRPr="00777198">
              <w:rPr>
                <w:sz w:val="24"/>
                <w:szCs w:val="24"/>
                <w:lang w:val="ru-RU"/>
              </w:rPr>
              <w:t>«Нанотехнологии и металлургия»</w:t>
            </w:r>
            <w:r w:rsidRPr="00777198">
              <w:rPr>
                <w:sz w:val="24"/>
                <w:szCs w:val="24"/>
                <w:lang w:val="ru-RU"/>
              </w:rPr>
              <w:t xml:space="preserve"> </w:t>
            </w:r>
            <w:r w:rsidR="00F21055" w:rsidRPr="00777198">
              <w:rPr>
                <w:sz w:val="24"/>
                <w:szCs w:val="24"/>
                <w:lang w:val="ru-RU"/>
              </w:rPr>
              <w:t xml:space="preserve">КарТУ </w:t>
            </w:r>
            <w:r w:rsidRPr="00777198">
              <w:rPr>
                <w:sz w:val="24"/>
                <w:szCs w:val="24"/>
                <w:lang w:val="ru-RU"/>
              </w:rPr>
              <w:t>с 01.09.2021 г. (приказ №624 лс от</w:t>
            </w:r>
            <w:r w:rsidR="00D177CD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>01.09.2021 г).</w:t>
            </w:r>
          </w:p>
        </w:tc>
      </w:tr>
      <w:tr w:rsidR="005B3C1A" w:rsidRPr="00AB41E1" w14:paraId="3873C633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D9FCC0" w14:textId="77777777" w:rsidR="00C62F7E" w:rsidRPr="00763772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20A2B" w14:textId="77777777" w:rsidR="00C62F7E" w:rsidRPr="00F21055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D0B35" w14:textId="1BB6A301" w:rsidR="00C62F7E" w:rsidRPr="00F21055" w:rsidRDefault="005106F0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055">
              <w:rPr>
                <w:sz w:val="24"/>
                <w:szCs w:val="24"/>
                <w:lang w:val="ru-RU"/>
              </w:rPr>
              <w:t>Всего</w:t>
            </w:r>
            <w:r w:rsidR="00F407C5" w:rsidRPr="00F21055">
              <w:rPr>
                <w:sz w:val="24"/>
                <w:szCs w:val="24"/>
                <w:lang w:val="ru-RU"/>
              </w:rPr>
              <w:t xml:space="preserve"> </w:t>
            </w:r>
            <w:r w:rsidR="00F21055" w:rsidRPr="00F21055">
              <w:rPr>
                <w:sz w:val="24"/>
                <w:szCs w:val="24"/>
                <w:lang w:val="ru-RU"/>
              </w:rPr>
              <w:t>10</w:t>
            </w:r>
            <w:r w:rsidRPr="00F21055">
              <w:rPr>
                <w:sz w:val="24"/>
                <w:szCs w:val="24"/>
                <w:lang w:val="ru-RU"/>
              </w:rPr>
              <w:t xml:space="preserve"> лет</w:t>
            </w:r>
            <w:r w:rsidR="00F21055" w:rsidRPr="00F21055">
              <w:rPr>
                <w:sz w:val="24"/>
                <w:szCs w:val="24"/>
                <w:lang w:val="ru-RU"/>
              </w:rPr>
              <w:t xml:space="preserve"> 9</w:t>
            </w:r>
            <w:r w:rsidRPr="00F21055">
              <w:rPr>
                <w:sz w:val="24"/>
                <w:szCs w:val="24"/>
                <w:lang w:val="ru-RU"/>
              </w:rPr>
              <w:t xml:space="preserve"> месяцев,</w:t>
            </w:r>
            <w:r w:rsidR="004C0971" w:rsidRPr="00F21055">
              <w:rPr>
                <w:sz w:val="24"/>
                <w:szCs w:val="24"/>
                <w:lang w:val="ru-RU"/>
              </w:rPr>
              <w:t xml:space="preserve"> в том числе</w:t>
            </w:r>
            <w:r w:rsidR="002D185D" w:rsidRPr="00F21055">
              <w:rPr>
                <w:sz w:val="24"/>
                <w:szCs w:val="24"/>
                <w:lang w:val="ru-RU"/>
              </w:rPr>
              <w:t xml:space="preserve">, в должности и.о. </w:t>
            </w:r>
            <w:r w:rsidR="00314C59" w:rsidRPr="00F21055">
              <w:rPr>
                <w:sz w:val="24"/>
                <w:szCs w:val="24"/>
                <w:lang w:val="ru-RU"/>
              </w:rPr>
              <w:t>доцента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– </w:t>
            </w:r>
            <w:r w:rsidR="00314C59" w:rsidRPr="00F21055">
              <w:rPr>
                <w:sz w:val="24"/>
                <w:szCs w:val="24"/>
                <w:lang w:val="ru-RU"/>
              </w:rPr>
              <w:t>2</w:t>
            </w:r>
            <w:r w:rsidR="00B41407" w:rsidRPr="00F21055">
              <w:rPr>
                <w:sz w:val="24"/>
                <w:szCs w:val="24"/>
                <w:lang w:val="ru-RU"/>
              </w:rPr>
              <w:t xml:space="preserve"> года. </w:t>
            </w:r>
          </w:p>
        </w:tc>
      </w:tr>
      <w:tr w:rsidR="005B3C1A" w:rsidRPr="00777198" w14:paraId="0380351C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7531D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C6F66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A386" w14:textId="2F017C7F" w:rsidR="00C62F7E" w:rsidRPr="00777198" w:rsidRDefault="00C62F7E" w:rsidP="00D177C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Всего</w:t>
            </w:r>
            <w:r w:rsidR="0013045B" w:rsidRPr="00777198">
              <w:rPr>
                <w:sz w:val="24"/>
                <w:szCs w:val="24"/>
                <w:lang w:val="ru-RU"/>
              </w:rPr>
              <w:t xml:space="preserve"> </w:t>
            </w:r>
            <w:r w:rsidR="00D177CD" w:rsidRPr="00777198">
              <w:rPr>
                <w:sz w:val="24"/>
                <w:szCs w:val="24"/>
                <w:lang w:val="ru-RU"/>
              </w:rPr>
              <w:t>35</w:t>
            </w:r>
            <w:r w:rsidRPr="00777198">
              <w:rPr>
                <w:sz w:val="24"/>
                <w:szCs w:val="24"/>
                <w:lang w:val="ru-RU"/>
              </w:rPr>
              <w:t>,</w:t>
            </w:r>
            <w:r w:rsidR="006D65B4" w:rsidRPr="00777198">
              <w:rPr>
                <w:sz w:val="24"/>
                <w:szCs w:val="24"/>
                <w:lang w:val="ru-RU"/>
              </w:rPr>
              <w:t xml:space="preserve"> </w:t>
            </w:r>
            <w:r w:rsidRPr="00777198">
              <w:rPr>
                <w:sz w:val="24"/>
                <w:szCs w:val="24"/>
                <w:lang w:val="ru-RU"/>
              </w:rPr>
              <w:t xml:space="preserve">в </w:t>
            </w:r>
            <w:r w:rsidR="00E92356" w:rsidRPr="00777198">
              <w:rPr>
                <w:sz w:val="24"/>
                <w:szCs w:val="24"/>
                <w:lang w:val="ru-RU"/>
              </w:rPr>
              <w:t>том числе в журналах</w:t>
            </w:r>
            <w:r w:rsidR="00B41407" w:rsidRPr="00777198">
              <w:rPr>
                <w:sz w:val="24"/>
                <w:szCs w:val="24"/>
                <w:lang w:val="ru-RU"/>
              </w:rPr>
              <w:t xml:space="preserve">, входящих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в базу данных компании </w:t>
            </w:r>
            <w:r w:rsidR="00E92356" w:rsidRPr="00777198">
              <w:rPr>
                <w:sz w:val="24"/>
                <w:szCs w:val="24"/>
              </w:rPr>
              <w:t>Scopus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(Скопус) – </w:t>
            </w:r>
            <w:r w:rsidR="00132314" w:rsidRPr="00777198">
              <w:rPr>
                <w:sz w:val="24"/>
                <w:szCs w:val="24"/>
                <w:lang w:val="ru-RU"/>
              </w:rPr>
              <w:t>1</w:t>
            </w:r>
            <w:r w:rsidR="00777198" w:rsidRPr="00777198">
              <w:rPr>
                <w:sz w:val="24"/>
                <w:szCs w:val="24"/>
                <w:lang w:val="ru-RU"/>
              </w:rPr>
              <w:t>7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, в том числе </w:t>
            </w:r>
            <w:r w:rsidR="00F21055" w:rsidRPr="00777198">
              <w:rPr>
                <w:sz w:val="24"/>
                <w:szCs w:val="24"/>
                <w:lang w:val="ru-RU"/>
              </w:rPr>
              <w:t>9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стат</w:t>
            </w:r>
            <w:r w:rsidR="00777198" w:rsidRPr="00777198">
              <w:rPr>
                <w:sz w:val="24"/>
                <w:szCs w:val="24"/>
                <w:lang w:val="ru-RU"/>
              </w:rPr>
              <w:t>ей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с процентилем выше </w:t>
            </w:r>
            <w:r w:rsidR="00132314" w:rsidRPr="00777198">
              <w:rPr>
                <w:sz w:val="24"/>
                <w:szCs w:val="24"/>
                <w:lang w:val="ru-RU"/>
              </w:rPr>
              <w:t>50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 и </w:t>
            </w:r>
            <w:r w:rsidR="00D177CD" w:rsidRPr="00777198">
              <w:rPr>
                <w:sz w:val="24"/>
                <w:szCs w:val="24"/>
                <w:lang w:val="ru-RU"/>
              </w:rPr>
              <w:t>8</w:t>
            </w:r>
            <w:r w:rsidR="005B3BB7" w:rsidRPr="00777198">
              <w:rPr>
                <w:sz w:val="24"/>
                <w:szCs w:val="24"/>
                <w:lang w:val="ru-RU"/>
              </w:rPr>
              <w:t xml:space="preserve"> статей с процентилем ниже 50; 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в изданиях </w:t>
            </w:r>
            <w:r w:rsidRPr="00777198">
              <w:rPr>
                <w:sz w:val="24"/>
                <w:szCs w:val="24"/>
                <w:lang w:val="ru-RU"/>
              </w:rPr>
              <w:t>рекомендуемых уполномоченным органом</w:t>
            </w:r>
            <w:r w:rsidR="00E92356" w:rsidRPr="00777198">
              <w:rPr>
                <w:sz w:val="24"/>
                <w:szCs w:val="24"/>
                <w:lang w:val="ru-RU"/>
              </w:rPr>
              <w:t xml:space="preserve"> – </w:t>
            </w:r>
            <w:r w:rsidR="00D177CD" w:rsidRPr="00777198">
              <w:rPr>
                <w:sz w:val="24"/>
                <w:szCs w:val="24"/>
                <w:lang w:val="ru-RU"/>
              </w:rPr>
              <w:t>10</w:t>
            </w:r>
            <w:r w:rsidR="00E92356" w:rsidRPr="00777198">
              <w:rPr>
                <w:sz w:val="24"/>
                <w:szCs w:val="24"/>
                <w:lang w:val="ru-RU"/>
              </w:rPr>
              <w:t>.</w:t>
            </w:r>
            <w:r w:rsidR="007B1768" w:rsidRPr="00777198">
              <w:rPr>
                <w:sz w:val="24"/>
                <w:szCs w:val="24"/>
                <w:lang w:val="ru-RU"/>
              </w:rPr>
              <w:t xml:space="preserve"> П</w:t>
            </w:r>
            <w:r w:rsidR="00641E71" w:rsidRPr="00777198">
              <w:rPr>
                <w:sz w:val="24"/>
                <w:szCs w:val="24"/>
                <w:lang w:val="ru-RU"/>
              </w:rPr>
              <w:t xml:space="preserve">олучено </w:t>
            </w:r>
            <w:r w:rsidR="00D177CD" w:rsidRPr="00777198">
              <w:rPr>
                <w:sz w:val="24"/>
                <w:szCs w:val="24"/>
                <w:lang w:val="ru-RU"/>
              </w:rPr>
              <w:t>2</w:t>
            </w:r>
            <w:r w:rsidR="00641E71" w:rsidRPr="00777198">
              <w:rPr>
                <w:sz w:val="24"/>
                <w:szCs w:val="24"/>
                <w:lang w:val="ru-RU"/>
              </w:rPr>
              <w:t xml:space="preserve"> патент</w:t>
            </w:r>
            <w:r w:rsidR="00D177CD" w:rsidRPr="00777198">
              <w:rPr>
                <w:sz w:val="24"/>
                <w:szCs w:val="24"/>
                <w:lang w:val="ru-RU"/>
              </w:rPr>
              <w:t>а</w:t>
            </w:r>
            <w:r w:rsidR="00641E71" w:rsidRPr="00777198">
              <w:rPr>
                <w:sz w:val="24"/>
                <w:szCs w:val="24"/>
                <w:lang w:val="ru-RU"/>
              </w:rPr>
              <w:t xml:space="preserve"> РК</w:t>
            </w:r>
            <w:r w:rsidR="00514179" w:rsidRPr="00777198">
              <w:rPr>
                <w:sz w:val="24"/>
                <w:szCs w:val="24"/>
                <w:lang w:val="ru-RU"/>
              </w:rPr>
              <w:t>, 2 Евразийских патент</w:t>
            </w:r>
            <w:r w:rsidR="00D177CD" w:rsidRPr="00777198">
              <w:rPr>
                <w:sz w:val="24"/>
                <w:szCs w:val="24"/>
                <w:lang w:val="ru-RU"/>
              </w:rPr>
              <w:t>а</w:t>
            </w:r>
            <w:r w:rsidR="002806BF" w:rsidRPr="00777198">
              <w:rPr>
                <w:sz w:val="24"/>
                <w:szCs w:val="24"/>
                <w:lang w:val="ru-RU"/>
              </w:rPr>
              <w:t xml:space="preserve"> </w:t>
            </w:r>
            <w:r w:rsidR="00514179" w:rsidRPr="00777198">
              <w:rPr>
                <w:sz w:val="24"/>
                <w:szCs w:val="24"/>
                <w:lang w:val="ru-RU"/>
              </w:rPr>
              <w:t>и 2</w:t>
            </w:r>
            <w:r w:rsidR="00641E71" w:rsidRPr="00777198">
              <w:rPr>
                <w:sz w:val="24"/>
                <w:szCs w:val="24"/>
                <w:lang w:val="ru-RU"/>
              </w:rPr>
              <w:t xml:space="preserve"> СИС</w:t>
            </w:r>
            <w:r w:rsidR="007B1768" w:rsidRPr="00777198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AB41E1" w14:paraId="55A9910B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2162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91C6D" w14:textId="77777777" w:rsidR="00C62F7E" w:rsidRPr="00514179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14179">
              <w:rPr>
                <w:sz w:val="24"/>
                <w:szCs w:val="24"/>
                <w:lang w:val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7343" w14:textId="60CB8E86" w:rsidR="00E92356" w:rsidRPr="00777198" w:rsidRDefault="00514179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bookmarkStart w:id="1" w:name="_Hlk147157021"/>
            <w:r w:rsidRPr="00777198">
              <w:rPr>
                <w:sz w:val="24"/>
                <w:szCs w:val="24"/>
                <w:lang w:val="ru-RU"/>
              </w:rPr>
              <w:t>В соавторстве издан</w:t>
            </w:r>
            <w:r w:rsidR="003964F7" w:rsidRPr="00777198">
              <w:rPr>
                <w:sz w:val="24"/>
                <w:szCs w:val="24"/>
                <w:lang w:val="ru-RU"/>
              </w:rPr>
              <w:t>ы</w:t>
            </w:r>
            <w:r w:rsidRPr="00777198">
              <w:rPr>
                <w:sz w:val="24"/>
                <w:szCs w:val="24"/>
                <w:lang w:val="ru-RU"/>
              </w:rPr>
              <w:t xml:space="preserve">: </w:t>
            </w:r>
            <w:r w:rsidR="003964F7" w:rsidRPr="00777198">
              <w:rPr>
                <w:sz w:val="24"/>
                <w:szCs w:val="24"/>
                <w:lang w:val="ru-RU"/>
              </w:rPr>
              <w:t>2</w:t>
            </w:r>
            <w:r w:rsidR="00C5166C" w:rsidRPr="00777198">
              <w:rPr>
                <w:sz w:val="24"/>
                <w:szCs w:val="24"/>
                <w:lang w:val="ru-RU"/>
              </w:rPr>
              <w:t xml:space="preserve"> </w:t>
            </w:r>
            <w:r w:rsidR="00E5486D" w:rsidRPr="00777198">
              <w:rPr>
                <w:sz w:val="24"/>
                <w:szCs w:val="24"/>
                <w:lang w:val="ru-RU"/>
              </w:rPr>
              <w:t>монографии</w:t>
            </w:r>
            <w:r w:rsidRPr="00777198">
              <w:rPr>
                <w:sz w:val="24"/>
                <w:szCs w:val="24"/>
                <w:lang w:val="ru-RU"/>
              </w:rPr>
              <w:t xml:space="preserve"> в 2020</w:t>
            </w:r>
            <w:r w:rsidR="003964F7" w:rsidRPr="00777198">
              <w:rPr>
                <w:sz w:val="24"/>
                <w:szCs w:val="24"/>
                <w:lang w:val="ru-RU"/>
              </w:rPr>
              <w:t xml:space="preserve">, </w:t>
            </w:r>
            <w:r w:rsidRPr="00777198">
              <w:rPr>
                <w:sz w:val="24"/>
                <w:szCs w:val="24"/>
                <w:lang w:val="ru-RU"/>
              </w:rPr>
              <w:t>202</w:t>
            </w:r>
            <w:r w:rsidR="003964F7" w:rsidRPr="00777198">
              <w:rPr>
                <w:sz w:val="24"/>
                <w:szCs w:val="24"/>
                <w:lang w:val="ru-RU"/>
              </w:rPr>
              <w:t xml:space="preserve">1 </w:t>
            </w:r>
            <w:r w:rsidR="00E92356" w:rsidRPr="00777198">
              <w:rPr>
                <w:sz w:val="24"/>
                <w:szCs w:val="24"/>
                <w:lang w:val="ru-RU"/>
              </w:rPr>
              <w:t>г</w:t>
            </w:r>
            <w:r w:rsidRPr="00777198">
              <w:rPr>
                <w:sz w:val="24"/>
                <w:szCs w:val="24"/>
                <w:lang w:val="ru-RU"/>
              </w:rPr>
              <w:t>г</w:t>
            </w:r>
            <w:r w:rsidR="00E92356" w:rsidRPr="00777198">
              <w:rPr>
                <w:sz w:val="24"/>
                <w:szCs w:val="24"/>
                <w:lang w:val="ru-RU"/>
              </w:rPr>
              <w:t>.</w:t>
            </w:r>
            <w:r w:rsidR="00132314" w:rsidRPr="00777198">
              <w:rPr>
                <w:sz w:val="24"/>
                <w:szCs w:val="24"/>
                <w:lang w:val="ru-RU"/>
              </w:rPr>
              <w:t xml:space="preserve">, </w:t>
            </w:r>
            <w:r w:rsidR="007F2F12" w:rsidRPr="00777198">
              <w:rPr>
                <w:sz w:val="24"/>
                <w:szCs w:val="24"/>
                <w:lang w:val="ru-RU"/>
              </w:rPr>
              <w:t>рекомендованн</w:t>
            </w:r>
            <w:r w:rsidR="00777198" w:rsidRPr="00777198">
              <w:rPr>
                <w:sz w:val="24"/>
                <w:szCs w:val="24"/>
                <w:lang w:val="ru-RU"/>
              </w:rPr>
              <w:t>ые</w:t>
            </w:r>
            <w:r w:rsidR="00DC04AC" w:rsidRPr="00777198">
              <w:rPr>
                <w:sz w:val="24"/>
                <w:szCs w:val="24"/>
                <w:lang w:val="ru-RU"/>
              </w:rPr>
              <w:t xml:space="preserve"> уч</w:t>
            </w:r>
            <w:r w:rsidR="00777198" w:rsidRPr="00777198">
              <w:rPr>
                <w:sz w:val="24"/>
                <w:szCs w:val="24"/>
                <w:lang w:val="ru-RU"/>
              </w:rPr>
              <w:t>ё</w:t>
            </w:r>
            <w:r w:rsidR="00DC04AC" w:rsidRPr="00777198">
              <w:rPr>
                <w:sz w:val="24"/>
                <w:szCs w:val="24"/>
                <w:lang w:val="ru-RU"/>
              </w:rPr>
              <w:t>ным советом</w:t>
            </w:r>
            <w:r w:rsidR="007F2F12" w:rsidRPr="00777198">
              <w:rPr>
                <w:sz w:val="24"/>
                <w:szCs w:val="24"/>
                <w:lang w:val="ru-RU"/>
              </w:rPr>
              <w:t>.</w:t>
            </w:r>
          </w:p>
          <w:p w14:paraId="5C26C03B" w14:textId="0EAAC7E0" w:rsidR="005401B2" w:rsidRPr="00777198" w:rsidRDefault="005B3BB7" w:rsidP="003964F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777198">
              <w:rPr>
                <w:sz w:val="24"/>
                <w:szCs w:val="24"/>
                <w:lang w:val="ru-RU"/>
              </w:rPr>
              <w:t>В соавторстве издано</w:t>
            </w:r>
            <w:r w:rsidR="00E62167" w:rsidRPr="00777198">
              <w:rPr>
                <w:sz w:val="24"/>
                <w:szCs w:val="24"/>
                <w:lang w:val="ru-RU"/>
              </w:rPr>
              <w:t xml:space="preserve">: </w:t>
            </w:r>
            <w:r w:rsidR="00056B29">
              <w:rPr>
                <w:sz w:val="24"/>
                <w:szCs w:val="24"/>
                <w:lang w:val="ru-RU"/>
              </w:rPr>
              <w:t>1</w:t>
            </w:r>
            <w:r w:rsidR="002806BF" w:rsidRPr="00777198">
              <w:rPr>
                <w:sz w:val="24"/>
                <w:szCs w:val="24"/>
                <w:lang w:val="ru-RU"/>
              </w:rPr>
              <w:t xml:space="preserve"> учебн</w:t>
            </w:r>
            <w:r w:rsidR="00056B29">
              <w:rPr>
                <w:sz w:val="24"/>
                <w:szCs w:val="24"/>
                <w:lang w:val="ru-RU"/>
              </w:rPr>
              <w:t>ое</w:t>
            </w:r>
            <w:r w:rsidR="00514179" w:rsidRPr="00777198">
              <w:rPr>
                <w:sz w:val="24"/>
                <w:szCs w:val="24"/>
                <w:lang w:val="ru-RU"/>
              </w:rPr>
              <w:t xml:space="preserve"> пособи</w:t>
            </w:r>
            <w:r w:rsidR="00056B29">
              <w:rPr>
                <w:sz w:val="24"/>
                <w:szCs w:val="24"/>
                <w:lang w:val="ru-RU"/>
              </w:rPr>
              <w:t>е</w:t>
            </w:r>
            <w:r w:rsidR="00C5166C" w:rsidRPr="00777198">
              <w:rPr>
                <w:sz w:val="24"/>
                <w:szCs w:val="24"/>
                <w:lang w:val="ru-RU"/>
              </w:rPr>
              <w:t xml:space="preserve">, </w:t>
            </w:r>
            <w:r w:rsidRPr="00777198">
              <w:rPr>
                <w:sz w:val="24"/>
                <w:szCs w:val="24"/>
                <w:lang w:val="ru-RU"/>
              </w:rPr>
              <w:t>рекомендованн</w:t>
            </w:r>
            <w:r w:rsidR="00056B29">
              <w:rPr>
                <w:sz w:val="24"/>
                <w:szCs w:val="24"/>
                <w:lang w:val="ru-RU"/>
              </w:rPr>
              <w:t>о</w:t>
            </w:r>
            <w:r w:rsidRPr="00777198">
              <w:rPr>
                <w:sz w:val="24"/>
                <w:szCs w:val="24"/>
                <w:lang w:val="ru-RU"/>
              </w:rPr>
              <w:t>е</w:t>
            </w:r>
            <w:r w:rsidR="00514179" w:rsidRPr="00777198">
              <w:rPr>
                <w:sz w:val="24"/>
                <w:szCs w:val="24"/>
                <w:lang w:val="ru-RU"/>
              </w:rPr>
              <w:t xml:space="preserve"> уч</w:t>
            </w:r>
            <w:r w:rsidR="00777198" w:rsidRPr="00777198">
              <w:rPr>
                <w:sz w:val="24"/>
                <w:szCs w:val="24"/>
                <w:lang w:val="ru-RU"/>
              </w:rPr>
              <w:t>ё</w:t>
            </w:r>
            <w:r w:rsidR="00514179" w:rsidRPr="00777198">
              <w:rPr>
                <w:sz w:val="24"/>
                <w:szCs w:val="24"/>
                <w:lang w:val="ru-RU"/>
              </w:rPr>
              <w:t xml:space="preserve">ным советом, </w:t>
            </w:r>
            <w:r w:rsidR="003964F7" w:rsidRPr="00777198">
              <w:rPr>
                <w:sz w:val="24"/>
                <w:szCs w:val="24"/>
                <w:lang w:val="ru-RU"/>
              </w:rPr>
              <w:t xml:space="preserve">                      </w:t>
            </w:r>
            <w:r w:rsidR="00514179" w:rsidRPr="00777198">
              <w:rPr>
                <w:sz w:val="24"/>
                <w:szCs w:val="24"/>
                <w:lang w:val="ru-RU"/>
              </w:rPr>
              <w:t>1 учебник с грифом МОН РК</w:t>
            </w:r>
            <w:bookmarkEnd w:id="1"/>
            <w:r w:rsidR="00AB41E1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14:paraId="1261A74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E2544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88C7A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1F7F0" w14:textId="19DF8E8A" w:rsidR="00C62F7E" w:rsidRPr="004C7F24" w:rsidRDefault="00E92356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5166C" w14:paraId="7DACFBED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C0B37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71971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7E36F" w14:textId="77777777" w:rsidR="00C62F7E" w:rsidRPr="004C7F24" w:rsidRDefault="00C5166C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C62F7E" w14:paraId="306871EC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9B4CC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E022" w14:textId="77777777" w:rsidR="00C62F7E" w:rsidRPr="00C62F7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чемпионы или призеры Всемирных универсиад, чемпионатов Азии и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85317" w14:textId="306BFD4E" w:rsidR="00C62F7E" w:rsidRPr="004C7F24" w:rsidRDefault="005B3C1A" w:rsidP="00F407C5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4C7F24"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3307DE" w:rsidRPr="00AB41E1" w14:paraId="6A852B3E" w14:textId="77777777" w:rsidTr="00F26F10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E73909" w14:textId="77777777" w:rsidR="00C62F7E" w:rsidRPr="00C62F7E" w:rsidRDefault="00C62F7E" w:rsidP="00F407C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3E0FE" w14:textId="77777777" w:rsidR="00C62F7E" w:rsidRPr="003307DE" w:rsidRDefault="00C62F7E" w:rsidP="00F407C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3307DE">
              <w:rPr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A6AD4" w14:textId="33A2C538" w:rsidR="00514179" w:rsidRPr="003964F7" w:rsidRDefault="003964F7" w:rsidP="00777198">
            <w:pPr>
              <w:tabs>
                <w:tab w:val="left" w:pos="123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  <w:r w:rsidR="00A42AE3" w:rsidRPr="003964F7">
              <w:rPr>
                <w:sz w:val="24"/>
                <w:szCs w:val="24"/>
                <w:lang w:val="ru-RU"/>
              </w:rPr>
              <w:t xml:space="preserve"> </w:t>
            </w:r>
            <w:r w:rsidR="00514179" w:rsidRPr="003964F7">
              <w:rPr>
                <w:sz w:val="24"/>
                <w:szCs w:val="24"/>
                <w:lang w:val="ru-RU"/>
              </w:rPr>
              <w:t>Обладатель звания «Лучший преподаватель вуза» 2020 года;</w:t>
            </w:r>
          </w:p>
          <w:p w14:paraId="3D6122CE" w14:textId="242D7D50" w:rsidR="00514179" w:rsidRPr="003964F7" w:rsidRDefault="003964F7" w:rsidP="003964F7">
            <w:pPr>
              <w:tabs>
                <w:tab w:val="left" w:pos="56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kk-KZ"/>
              </w:rPr>
              <w:t>2.</w:t>
            </w:r>
            <w:r w:rsidR="00A42AE3" w:rsidRPr="003964F7">
              <w:rPr>
                <w:sz w:val="24"/>
                <w:szCs w:val="24"/>
                <w:lang w:val="kk-KZ"/>
              </w:rPr>
              <w:t xml:space="preserve"> </w:t>
            </w:r>
            <w:r w:rsidR="00514179" w:rsidRPr="003964F7">
              <w:rPr>
                <w:sz w:val="24"/>
                <w:szCs w:val="24"/>
                <w:lang w:val="kk-KZ"/>
              </w:rPr>
              <w:t>Обладатель стипендии для молодых ученых (</w:t>
            </w:r>
            <w:r w:rsidR="00A42AE3" w:rsidRPr="003964F7">
              <w:rPr>
                <w:sz w:val="24"/>
                <w:szCs w:val="24"/>
                <w:lang w:val="kk-KZ"/>
              </w:rPr>
              <w:t>2016</w:t>
            </w:r>
            <w:r w:rsidR="00514179" w:rsidRPr="003964F7">
              <w:rPr>
                <w:sz w:val="24"/>
                <w:szCs w:val="24"/>
                <w:lang w:val="kk-KZ"/>
              </w:rPr>
              <w:t xml:space="preserve"> г.</w:t>
            </w:r>
            <w:r w:rsidR="00514179" w:rsidRPr="003964F7">
              <w:rPr>
                <w:sz w:val="24"/>
                <w:szCs w:val="24"/>
                <w:lang w:val="ru-RU"/>
              </w:rPr>
              <w:t>);</w:t>
            </w:r>
          </w:p>
          <w:p w14:paraId="5280FFDE" w14:textId="30949952" w:rsidR="00514179" w:rsidRPr="003964F7" w:rsidRDefault="003964F7" w:rsidP="003964F7">
            <w:pPr>
              <w:tabs>
                <w:tab w:val="left" w:pos="56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  <w:r w:rsidR="00514179" w:rsidRPr="003964F7">
              <w:rPr>
                <w:sz w:val="24"/>
                <w:szCs w:val="24"/>
                <w:lang w:val="ru-RU"/>
              </w:rPr>
              <w:t xml:space="preserve"> </w:t>
            </w:r>
            <w:bookmarkStart w:id="2" w:name="_Hlk147157276"/>
            <w:r w:rsidR="00514179" w:rsidRPr="003964F7">
              <w:rPr>
                <w:sz w:val="24"/>
                <w:szCs w:val="24"/>
                <w:lang w:val="ru-RU"/>
              </w:rPr>
              <w:t xml:space="preserve">В </w:t>
            </w:r>
            <w:r w:rsidR="00A42AE3" w:rsidRPr="003964F7">
              <w:rPr>
                <w:sz w:val="24"/>
                <w:szCs w:val="24"/>
                <w:lang w:val="ru-RU"/>
              </w:rPr>
              <w:t>2015</w:t>
            </w:r>
            <w:r w:rsidR="00514179" w:rsidRPr="003964F7">
              <w:rPr>
                <w:sz w:val="24"/>
                <w:szCs w:val="24"/>
                <w:lang w:val="ru-RU"/>
              </w:rPr>
              <w:t xml:space="preserve">-2022 гг. исполнитель </w:t>
            </w:r>
            <w:r w:rsidRPr="003964F7">
              <w:rPr>
                <w:sz w:val="24"/>
                <w:szCs w:val="24"/>
                <w:lang w:val="ru-RU"/>
              </w:rPr>
              <w:t xml:space="preserve">                       </w:t>
            </w:r>
            <w:r w:rsidR="00514179" w:rsidRPr="003964F7">
              <w:rPr>
                <w:sz w:val="24"/>
                <w:szCs w:val="24"/>
                <w:lang w:val="ru-RU"/>
              </w:rPr>
              <w:t xml:space="preserve">9 грантовых финансируемых тем </w:t>
            </w:r>
            <w:r w:rsidR="00E5486D">
              <w:rPr>
                <w:sz w:val="24"/>
                <w:szCs w:val="24"/>
                <w:lang w:val="ru-RU"/>
              </w:rPr>
              <w:t xml:space="preserve">с </w:t>
            </w:r>
            <w:r w:rsidR="00514179" w:rsidRPr="003964F7">
              <w:rPr>
                <w:sz w:val="24"/>
                <w:szCs w:val="24"/>
                <w:lang w:val="ru-RU"/>
              </w:rPr>
              <w:t>КН МОН РК, 1 хоздоговорной темы, 2 ПЦФ, 1</w:t>
            </w:r>
            <w:bookmarkStart w:id="3" w:name="_GoBack"/>
            <w:bookmarkEnd w:id="3"/>
            <w:r w:rsidR="00514179" w:rsidRPr="003964F7">
              <w:rPr>
                <w:sz w:val="24"/>
                <w:szCs w:val="24"/>
                <w:lang w:val="ru-RU"/>
              </w:rPr>
              <w:t xml:space="preserve"> проекта коммерциализации Фонда науки.</w:t>
            </w:r>
          </w:p>
          <w:p w14:paraId="745B3820" w14:textId="76C556EC" w:rsidR="00A42AE3" w:rsidRPr="003964F7" w:rsidRDefault="003964F7" w:rsidP="003964F7">
            <w:pPr>
              <w:tabs>
                <w:tab w:val="left" w:pos="564"/>
              </w:tabs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  <w:r w:rsidR="00514179" w:rsidRPr="003964F7">
              <w:rPr>
                <w:sz w:val="24"/>
                <w:szCs w:val="24"/>
                <w:lang w:val="ru-RU"/>
              </w:rPr>
              <w:t xml:space="preserve"> В настоящее время </w:t>
            </w:r>
            <w:r w:rsidR="00A42AE3" w:rsidRPr="003964F7">
              <w:rPr>
                <w:sz w:val="24"/>
                <w:szCs w:val="24"/>
                <w:lang w:val="ru-RU"/>
              </w:rPr>
              <w:t xml:space="preserve">научный руководитель </w:t>
            </w:r>
            <w:r w:rsidR="00514179" w:rsidRPr="003964F7">
              <w:rPr>
                <w:sz w:val="24"/>
                <w:szCs w:val="24"/>
                <w:lang w:val="ru-RU"/>
              </w:rPr>
              <w:t xml:space="preserve"> госбюджетной темы: «Разработка и внедрение технологии производства хромистых антифрикционных чугунов для деталей горно-шахтного оборудования» (договор с КН МОН РК №115-КМУ2-1 от 12.03.2021 г.).</w:t>
            </w:r>
            <w:bookmarkEnd w:id="2"/>
          </w:p>
        </w:tc>
      </w:tr>
    </w:tbl>
    <w:p w14:paraId="5CA2A44A" w14:textId="77777777" w:rsidR="00233F68" w:rsidRDefault="00233F68" w:rsidP="00FA4893">
      <w:pPr>
        <w:spacing w:after="0"/>
        <w:jc w:val="both"/>
        <w:rPr>
          <w:color w:val="000000"/>
          <w:sz w:val="28"/>
          <w:lang w:val="ru-RU"/>
        </w:rPr>
      </w:pPr>
    </w:p>
    <w:p w14:paraId="7D15DECC" w14:textId="7E8FE5B9" w:rsidR="00F26F10" w:rsidRDefault="00FA4893" w:rsidP="00CA7CE8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90698A">
        <w:rPr>
          <w:color w:val="000000"/>
          <w:sz w:val="24"/>
          <w:szCs w:val="24"/>
          <w:lang w:val="ru-RU"/>
        </w:rPr>
        <w:t>Зав.</w:t>
      </w:r>
      <w:r w:rsidR="00D177CD">
        <w:rPr>
          <w:color w:val="000000"/>
          <w:sz w:val="24"/>
          <w:szCs w:val="24"/>
          <w:lang w:val="ru-RU"/>
        </w:rPr>
        <w:t xml:space="preserve"> </w:t>
      </w:r>
      <w:r w:rsidRPr="0090698A">
        <w:rPr>
          <w:color w:val="000000"/>
          <w:sz w:val="24"/>
          <w:szCs w:val="24"/>
          <w:lang w:val="ru-RU"/>
        </w:rPr>
        <w:t xml:space="preserve">кафедрой НТМ               </w:t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Куликов В.Ю.</w:t>
      </w:r>
    </w:p>
    <w:sectPr w:rsidR="00F2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10F2"/>
    <w:multiLevelType w:val="hybridMultilevel"/>
    <w:tmpl w:val="D1EA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F7E"/>
    <w:rsid w:val="0003605C"/>
    <w:rsid w:val="00043D88"/>
    <w:rsid w:val="00056B29"/>
    <w:rsid w:val="00100A81"/>
    <w:rsid w:val="0013045B"/>
    <w:rsid w:val="00132314"/>
    <w:rsid w:val="00173D14"/>
    <w:rsid w:val="001B7838"/>
    <w:rsid w:val="00233F68"/>
    <w:rsid w:val="00276BD7"/>
    <w:rsid w:val="002806BF"/>
    <w:rsid w:val="002A6682"/>
    <w:rsid w:val="002A780E"/>
    <w:rsid w:val="002B3A26"/>
    <w:rsid w:val="002B68BD"/>
    <w:rsid w:val="002C2226"/>
    <w:rsid w:val="002D185D"/>
    <w:rsid w:val="00314C59"/>
    <w:rsid w:val="003307DE"/>
    <w:rsid w:val="00384908"/>
    <w:rsid w:val="003964F7"/>
    <w:rsid w:val="00483B4A"/>
    <w:rsid w:val="004C0971"/>
    <w:rsid w:val="004C7F24"/>
    <w:rsid w:val="005106F0"/>
    <w:rsid w:val="00512C0D"/>
    <w:rsid w:val="00514179"/>
    <w:rsid w:val="005401B2"/>
    <w:rsid w:val="005B3BB7"/>
    <w:rsid w:val="005B3C1A"/>
    <w:rsid w:val="005B614D"/>
    <w:rsid w:val="00620F1B"/>
    <w:rsid w:val="00641E71"/>
    <w:rsid w:val="00681243"/>
    <w:rsid w:val="006970FD"/>
    <w:rsid w:val="006D65B4"/>
    <w:rsid w:val="006E1B4F"/>
    <w:rsid w:val="00707EFA"/>
    <w:rsid w:val="00763772"/>
    <w:rsid w:val="00777198"/>
    <w:rsid w:val="007B1768"/>
    <w:rsid w:val="007F2F12"/>
    <w:rsid w:val="00890E6E"/>
    <w:rsid w:val="008E4121"/>
    <w:rsid w:val="00903C88"/>
    <w:rsid w:val="0090698A"/>
    <w:rsid w:val="00990E8E"/>
    <w:rsid w:val="00A145AA"/>
    <w:rsid w:val="00A42AE3"/>
    <w:rsid w:val="00AB41E1"/>
    <w:rsid w:val="00B118FD"/>
    <w:rsid w:val="00B41407"/>
    <w:rsid w:val="00B47581"/>
    <w:rsid w:val="00B514E1"/>
    <w:rsid w:val="00B7558A"/>
    <w:rsid w:val="00C41A8F"/>
    <w:rsid w:val="00C5166C"/>
    <w:rsid w:val="00C62F7E"/>
    <w:rsid w:val="00C87080"/>
    <w:rsid w:val="00CA7CE8"/>
    <w:rsid w:val="00CC7387"/>
    <w:rsid w:val="00D177CD"/>
    <w:rsid w:val="00DC04AC"/>
    <w:rsid w:val="00DE5D48"/>
    <w:rsid w:val="00E26259"/>
    <w:rsid w:val="00E5486D"/>
    <w:rsid w:val="00E62167"/>
    <w:rsid w:val="00E92356"/>
    <w:rsid w:val="00EA06C2"/>
    <w:rsid w:val="00F21055"/>
    <w:rsid w:val="00F26F10"/>
    <w:rsid w:val="00F407C5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5EBE"/>
  <w15:docId w15:val="{9AD91BF9-4106-49AC-A3EA-B736BE6B7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3F76-B1CF-449E-A2A3-875CE1CC9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20</cp:revision>
  <cp:lastPrinted>2023-10-02T09:27:00Z</cp:lastPrinted>
  <dcterms:created xsi:type="dcterms:W3CDTF">2023-09-07T04:59:00Z</dcterms:created>
  <dcterms:modified xsi:type="dcterms:W3CDTF">2023-10-02T10:52:00Z</dcterms:modified>
</cp:coreProperties>
</file>