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A6" w:rsidRPr="00A204A6" w:rsidRDefault="00A204A6" w:rsidP="00A204A6">
      <w:pPr>
        <w:jc w:val="center"/>
        <w:rPr>
          <w:rFonts w:ascii="Times New Roman" w:hAnsi="Times New Roman" w:cs="Times New Roman"/>
          <w:b/>
          <w:sz w:val="28"/>
          <w:szCs w:val="28"/>
        </w:rPr>
      </w:pPr>
      <w:r w:rsidRPr="00A204A6">
        <w:rPr>
          <w:rFonts w:ascii="Times New Roman" w:hAnsi="Times New Roman" w:cs="Times New Roman"/>
          <w:b/>
          <w:sz w:val="28"/>
          <w:szCs w:val="28"/>
        </w:rPr>
        <w:t>ПРОТОКОЛ ЗАСЕДАНИЯ СНК</w:t>
      </w:r>
    </w:p>
    <w:p w:rsidR="00A204A6" w:rsidRPr="00A204A6" w:rsidRDefault="00A204A6" w:rsidP="00A204A6">
      <w:pPr>
        <w:jc w:val="center"/>
        <w:rPr>
          <w:rFonts w:ascii="Times New Roman" w:hAnsi="Times New Roman" w:cs="Times New Roman"/>
          <w:b/>
          <w:sz w:val="28"/>
          <w:szCs w:val="28"/>
        </w:rPr>
      </w:pPr>
    </w:p>
    <w:p w:rsidR="00A204A6" w:rsidRPr="00A204A6" w:rsidRDefault="00A204A6" w:rsidP="00A204A6">
      <w:pPr>
        <w:jc w:val="center"/>
        <w:rPr>
          <w:rFonts w:ascii="Times New Roman" w:hAnsi="Times New Roman" w:cs="Times New Roman"/>
          <w:b/>
          <w:sz w:val="28"/>
          <w:szCs w:val="28"/>
        </w:rPr>
      </w:pPr>
    </w:p>
    <w:p w:rsidR="00A204A6" w:rsidRPr="00A204A6" w:rsidRDefault="00A204A6" w:rsidP="00A204A6">
      <w:pPr>
        <w:rPr>
          <w:rFonts w:ascii="Times New Roman" w:hAnsi="Times New Roman" w:cs="Times New Roman"/>
          <w:b/>
          <w:sz w:val="28"/>
          <w:szCs w:val="28"/>
        </w:rPr>
      </w:pPr>
      <w:r>
        <w:rPr>
          <w:rFonts w:ascii="Times New Roman" w:hAnsi="Times New Roman" w:cs="Times New Roman"/>
          <w:sz w:val="28"/>
          <w:szCs w:val="28"/>
        </w:rPr>
        <w:t>17</w:t>
      </w:r>
      <w:r w:rsidRPr="00A204A6">
        <w:rPr>
          <w:rFonts w:ascii="Times New Roman" w:hAnsi="Times New Roman" w:cs="Times New Roman"/>
          <w:sz w:val="28"/>
          <w:szCs w:val="28"/>
        </w:rPr>
        <w:t>.1</w:t>
      </w:r>
      <w:r>
        <w:rPr>
          <w:rFonts w:ascii="Times New Roman" w:hAnsi="Times New Roman" w:cs="Times New Roman"/>
          <w:sz w:val="28"/>
          <w:szCs w:val="28"/>
        </w:rPr>
        <w:t>2</w:t>
      </w:r>
      <w:r w:rsidRPr="00A204A6">
        <w:rPr>
          <w:rFonts w:ascii="Times New Roman" w:hAnsi="Times New Roman" w:cs="Times New Roman"/>
          <w:sz w:val="28"/>
          <w:szCs w:val="28"/>
        </w:rPr>
        <w:t>.2020г.</w:t>
      </w:r>
      <w:r w:rsidRPr="00A204A6">
        <w:rPr>
          <w:rFonts w:ascii="Times New Roman" w:hAnsi="Times New Roman" w:cs="Times New Roman"/>
          <w:sz w:val="28"/>
          <w:szCs w:val="28"/>
        </w:rPr>
        <w:tab/>
      </w:r>
      <w:r w:rsidRPr="00A204A6">
        <w:rPr>
          <w:rFonts w:ascii="Times New Roman" w:hAnsi="Times New Roman" w:cs="Times New Roman"/>
          <w:sz w:val="28"/>
          <w:szCs w:val="28"/>
        </w:rPr>
        <w:tab/>
      </w:r>
      <w:r w:rsidRPr="00A204A6">
        <w:rPr>
          <w:rFonts w:ascii="Times New Roman" w:hAnsi="Times New Roman" w:cs="Times New Roman"/>
          <w:sz w:val="28"/>
          <w:szCs w:val="28"/>
        </w:rPr>
        <w:tab/>
      </w:r>
      <w:r w:rsidRPr="00A204A6">
        <w:rPr>
          <w:rFonts w:ascii="Times New Roman" w:hAnsi="Times New Roman" w:cs="Times New Roman"/>
          <w:sz w:val="28"/>
          <w:szCs w:val="28"/>
        </w:rPr>
        <w:tab/>
      </w:r>
      <w:r w:rsidRPr="00A204A6">
        <w:rPr>
          <w:rFonts w:ascii="Times New Roman" w:hAnsi="Times New Roman" w:cs="Times New Roman"/>
          <w:sz w:val="28"/>
          <w:szCs w:val="28"/>
        </w:rPr>
        <w:tab/>
        <w:t xml:space="preserve">№ </w:t>
      </w:r>
      <w:r>
        <w:rPr>
          <w:rFonts w:ascii="Times New Roman" w:hAnsi="Times New Roman" w:cs="Times New Roman"/>
          <w:sz w:val="28"/>
          <w:szCs w:val="28"/>
        </w:rPr>
        <w:t>4</w:t>
      </w:r>
    </w:p>
    <w:p w:rsidR="00A204A6" w:rsidRPr="00A204A6" w:rsidRDefault="00A204A6" w:rsidP="00A204A6">
      <w:pPr>
        <w:jc w:val="center"/>
        <w:rPr>
          <w:rFonts w:ascii="Times New Roman" w:hAnsi="Times New Roman" w:cs="Times New Roman"/>
          <w:sz w:val="28"/>
          <w:szCs w:val="28"/>
        </w:rPr>
      </w:pPr>
      <w:r w:rsidRPr="00A204A6">
        <w:rPr>
          <w:rFonts w:ascii="Times New Roman" w:hAnsi="Times New Roman" w:cs="Times New Roman"/>
          <w:sz w:val="28"/>
          <w:szCs w:val="28"/>
        </w:rPr>
        <w:t>г. Караганда</w:t>
      </w:r>
    </w:p>
    <w:p w:rsidR="00A204A6" w:rsidRPr="00A204A6" w:rsidRDefault="00A204A6" w:rsidP="00A204A6">
      <w:pPr>
        <w:jc w:val="center"/>
        <w:rPr>
          <w:rFonts w:ascii="Times New Roman" w:hAnsi="Times New Roman" w:cs="Times New Roman"/>
          <w:sz w:val="28"/>
          <w:szCs w:val="28"/>
        </w:rPr>
      </w:pPr>
    </w:p>
    <w:p w:rsidR="00A204A6" w:rsidRPr="00A204A6" w:rsidRDefault="00A204A6" w:rsidP="00A204A6">
      <w:pPr>
        <w:rPr>
          <w:rFonts w:ascii="Times New Roman" w:hAnsi="Times New Roman" w:cs="Times New Roman"/>
          <w:sz w:val="28"/>
          <w:szCs w:val="28"/>
          <w:u w:val="single"/>
        </w:rPr>
      </w:pPr>
      <w:r w:rsidRPr="00A204A6">
        <w:rPr>
          <w:rFonts w:ascii="Times New Roman" w:hAnsi="Times New Roman" w:cs="Times New Roman"/>
          <w:sz w:val="28"/>
          <w:szCs w:val="28"/>
        </w:rPr>
        <w:t xml:space="preserve">Название кружка </w:t>
      </w:r>
      <w:r w:rsidRPr="00A204A6">
        <w:rPr>
          <w:rFonts w:ascii="Times New Roman" w:hAnsi="Times New Roman" w:cs="Times New Roman"/>
          <w:sz w:val="28"/>
          <w:szCs w:val="28"/>
          <w:u w:val="single"/>
        </w:rPr>
        <w:t>«</w:t>
      </w:r>
      <w:proofErr w:type="spellStart"/>
      <w:r w:rsidRPr="00A204A6">
        <w:rPr>
          <w:rFonts w:ascii="Times New Roman" w:hAnsi="Times New Roman" w:cs="Times New Roman"/>
          <w:sz w:val="28"/>
          <w:szCs w:val="28"/>
          <w:u w:val="single"/>
        </w:rPr>
        <w:t>Балауса</w:t>
      </w:r>
      <w:proofErr w:type="spellEnd"/>
      <w:r w:rsidRPr="00A204A6">
        <w:rPr>
          <w:rFonts w:ascii="Times New Roman" w:hAnsi="Times New Roman" w:cs="Times New Roman"/>
          <w:sz w:val="28"/>
          <w:szCs w:val="28"/>
          <w:u w:val="single"/>
        </w:rPr>
        <w:t>»</w:t>
      </w:r>
    </w:p>
    <w:p w:rsidR="00A204A6" w:rsidRPr="00A204A6" w:rsidRDefault="00A204A6" w:rsidP="00A204A6">
      <w:pPr>
        <w:rPr>
          <w:rFonts w:ascii="Times New Roman" w:hAnsi="Times New Roman" w:cs="Times New Roman"/>
          <w:sz w:val="28"/>
          <w:szCs w:val="28"/>
          <w:u w:val="single"/>
        </w:rPr>
      </w:pPr>
      <w:r w:rsidRPr="00A204A6">
        <w:rPr>
          <w:rFonts w:ascii="Times New Roman" w:hAnsi="Times New Roman" w:cs="Times New Roman"/>
          <w:sz w:val="28"/>
          <w:szCs w:val="28"/>
        </w:rPr>
        <w:t xml:space="preserve">Научный руководитель: </w:t>
      </w:r>
      <w:r w:rsidRPr="00A204A6">
        <w:rPr>
          <w:rFonts w:ascii="Times New Roman" w:hAnsi="Times New Roman" w:cs="Times New Roman"/>
          <w:sz w:val="28"/>
          <w:szCs w:val="28"/>
          <w:u w:val="single"/>
        </w:rPr>
        <w:t>Хмельницкая О.М.</w:t>
      </w:r>
    </w:p>
    <w:p w:rsidR="00A204A6" w:rsidRPr="00A204A6" w:rsidRDefault="00A204A6" w:rsidP="00A204A6">
      <w:pPr>
        <w:rPr>
          <w:rFonts w:ascii="Times New Roman" w:hAnsi="Times New Roman" w:cs="Times New Roman"/>
          <w:sz w:val="28"/>
          <w:szCs w:val="28"/>
        </w:rPr>
      </w:pPr>
      <w:r w:rsidRPr="00A204A6">
        <w:rPr>
          <w:rFonts w:ascii="Times New Roman" w:hAnsi="Times New Roman" w:cs="Times New Roman"/>
          <w:sz w:val="28"/>
          <w:szCs w:val="28"/>
        </w:rPr>
        <w:t xml:space="preserve">Руководитель: </w:t>
      </w:r>
      <w:proofErr w:type="spellStart"/>
      <w:r w:rsidRPr="00A204A6">
        <w:rPr>
          <w:rFonts w:ascii="Times New Roman" w:hAnsi="Times New Roman" w:cs="Times New Roman"/>
          <w:spacing w:val="-20"/>
          <w:sz w:val="28"/>
          <w:szCs w:val="28"/>
        </w:rPr>
        <w:t>Кактаева</w:t>
      </w:r>
      <w:proofErr w:type="spellEnd"/>
      <w:r w:rsidRPr="00A204A6">
        <w:rPr>
          <w:rFonts w:ascii="Times New Roman" w:hAnsi="Times New Roman" w:cs="Times New Roman"/>
          <w:spacing w:val="-20"/>
          <w:sz w:val="28"/>
          <w:szCs w:val="28"/>
        </w:rPr>
        <w:t xml:space="preserve"> Д.</w:t>
      </w:r>
    </w:p>
    <w:p w:rsidR="00A204A6" w:rsidRPr="00A204A6" w:rsidRDefault="00A204A6" w:rsidP="00A204A6">
      <w:pPr>
        <w:rPr>
          <w:rFonts w:ascii="Times New Roman" w:hAnsi="Times New Roman" w:cs="Times New Roman"/>
          <w:sz w:val="28"/>
          <w:szCs w:val="28"/>
        </w:rPr>
      </w:pPr>
      <w:r w:rsidRPr="00A204A6">
        <w:rPr>
          <w:rFonts w:ascii="Times New Roman" w:hAnsi="Times New Roman" w:cs="Times New Roman"/>
          <w:sz w:val="28"/>
          <w:szCs w:val="28"/>
        </w:rPr>
        <w:t>Присутствовали 12 человек из 14 членов СНК</w:t>
      </w:r>
    </w:p>
    <w:p w:rsidR="00A204A6" w:rsidRPr="00A204A6" w:rsidRDefault="00A204A6" w:rsidP="00A204A6">
      <w:pPr>
        <w:rPr>
          <w:rFonts w:ascii="Times New Roman" w:hAnsi="Times New Roman" w:cs="Times New Roman"/>
          <w:sz w:val="28"/>
          <w:szCs w:val="28"/>
        </w:rPr>
      </w:pPr>
    </w:p>
    <w:p w:rsidR="00A204A6" w:rsidRPr="00A204A6" w:rsidRDefault="00A204A6" w:rsidP="00A204A6">
      <w:pPr>
        <w:jc w:val="center"/>
        <w:rPr>
          <w:rFonts w:ascii="Times New Roman" w:hAnsi="Times New Roman" w:cs="Times New Roman"/>
          <w:b/>
          <w:sz w:val="28"/>
          <w:szCs w:val="28"/>
        </w:rPr>
      </w:pPr>
      <w:r w:rsidRPr="00A204A6">
        <w:rPr>
          <w:rFonts w:ascii="Times New Roman" w:hAnsi="Times New Roman" w:cs="Times New Roman"/>
          <w:b/>
          <w:sz w:val="28"/>
          <w:szCs w:val="28"/>
        </w:rPr>
        <w:t>Повестка дня:</w:t>
      </w:r>
    </w:p>
    <w:p w:rsidR="00A204A6" w:rsidRPr="00A204A6" w:rsidRDefault="00A204A6" w:rsidP="00A204A6">
      <w:pPr>
        <w:rPr>
          <w:rFonts w:ascii="Times New Roman" w:hAnsi="Times New Roman" w:cs="Times New Roman"/>
          <w:b/>
          <w:sz w:val="28"/>
          <w:szCs w:val="28"/>
        </w:rPr>
      </w:pPr>
    </w:p>
    <w:p w:rsidR="00A204A6" w:rsidRPr="00A204A6" w:rsidRDefault="00A204A6" w:rsidP="00A204A6">
      <w:pPr>
        <w:pStyle w:val="a3"/>
        <w:numPr>
          <w:ilvl w:val="0"/>
          <w:numId w:val="1"/>
        </w:numPr>
        <w:rPr>
          <w:sz w:val="28"/>
          <w:szCs w:val="28"/>
        </w:rPr>
      </w:pPr>
      <w:r w:rsidRPr="00A204A6">
        <w:rPr>
          <w:sz w:val="28"/>
          <w:szCs w:val="28"/>
        </w:rPr>
        <w:t>Заслушивание доклада на тему: «</w:t>
      </w:r>
      <w:r w:rsidRPr="00A204A6">
        <w:rPr>
          <w:sz w:val="28"/>
          <w:szCs w:val="28"/>
        </w:rPr>
        <w:t>Проблема девиации в молодежной среде</w:t>
      </w:r>
      <w:r w:rsidRPr="00A204A6">
        <w:rPr>
          <w:sz w:val="28"/>
          <w:szCs w:val="28"/>
        </w:rPr>
        <w:t>»</w:t>
      </w:r>
    </w:p>
    <w:p w:rsidR="00A204A6" w:rsidRPr="00A204A6" w:rsidRDefault="00A204A6" w:rsidP="00A204A6">
      <w:pPr>
        <w:pStyle w:val="a3"/>
        <w:ind w:left="0" w:firstLine="284"/>
        <w:rPr>
          <w:sz w:val="28"/>
          <w:szCs w:val="28"/>
        </w:rPr>
      </w:pPr>
    </w:p>
    <w:p w:rsidR="00A204A6" w:rsidRPr="00A204A6" w:rsidRDefault="00A204A6" w:rsidP="00A204A6">
      <w:pPr>
        <w:ind w:firstLine="284"/>
        <w:rPr>
          <w:rFonts w:ascii="Times New Roman" w:hAnsi="Times New Roman" w:cs="Times New Roman"/>
          <w:sz w:val="28"/>
          <w:szCs w:val="28"/>
        </w:rPr>
      </w:pPr>
      <w:r w:rsidRPr="00A204A6">
        <w:rPr>
          <w:rFonts w:ascii="Times New Roman" w:hAnsi="Times New Roman" w:cs="Times New Roman"/>
          <w:sz w:val="28"/>
          <w:szCs w:val="28"/>
        </w:rPr>
        <w:t xml:space="preserve">1.1.  Слушали: </w:t>
      </w:r>
      <w:proofErr w:type="spellStart"/>
      <w:r>
        <w:rPr>
          <w:rFonts w:ascii="Times New Roman" w:hAnsi="Times New Roman" w:cs="Times New Roman"/>
          <w:sz w:val="28"/>
          <w:szCs w:val="28"/>
        </w:rPr>
        <w:t>Кактаева</w:t>
      </w:r>
      <w:proofErr w:type="spellEnd"/>
      <w:r>
        <w:rPr>
          <w:rFonts w:ascii="Times New Roman" w:hAnsi="Times New Roman" w:cs="Times New Roman"/>
          <w:sz w:val="28"/>
          <w:szCs w:val="28"/>
        </w:rPr>
        <w:t xml:space="preserve"> Диана</w:t>
      </w:r>
      <w:r w:rsidRPr="00A204A6">
        <w:rPr>
          <w:rFonts w:ascii="Times New Roman" w:hAnsi="Times New Roman" w:cs="Times New Roman"/>
          <w:sz w:val="28"/>
          <w:szCs w:val="28"/>
        </w:rPr>
        <w:t>, котор</w:t>
      </w:r>
      <w:r>
        <w:rPr>
          <w:rFonts w:ascii="Times New Roman" w:hAnsi="Times New Roman" w:cs="Times New Roman"/>
          <w:sz w:val="28"/>
          <w:szCs w:val="28"/>
        </w:rPr>
        <w:t>ая</w:t>
      </w:r>
      <w:r w:rsidRPr="00A204A6">
        <w:rPr>
          <w:rFonts w:ascii="Times New Roman" w:hAnsi="Times New Roman" w:cs="Times New Roman"/>
          <w:sz w:val="28"/>
          <w:szCs w:val="28"/>
        </w:rPr>
        <w:t xml:space="preserve"> выступил</w:t>
      </w:r>
      <w:r>
        <w:rPr>
          <w:rFonts w:ascii="Times New Roman" w:hAnsi="Times New Roman" w:cs="Times New Roman"/>
          <w:sz w:val="28"/>
          <w:szCs w:val="28"/>
        </w:rPr>
        <w:t>а</w:t>
      </w:r>
      <w:r w:rsidRPr="00A204A6">
        <w:rPr>
          <w:rFonts w:ascii="Times New Roman" w:hAnsi="Times New Roman" w:cs="Times New Roman"/>
          <w:sz w:val="28"/>
          <w:szCs w:val="28"/>
        </w:rPr>
        <w:t xml:space="preserve"> с докладом на тему: «</w:t>
      </w:r>
      <w:r w:rsidRPr="00A204A6">
        <w:rPr>
          <w:rFonts w:ascii="Times New Roman" w:hAnsi="Times New Roman" w:cs="Times New Roman"/>
          <w:sz w:val="28"/>
          <w:szCs w:val="28"/>
        </w:rPr>
        <w:t>Проблема девиации в молодежной среде</w:t>
      </w:r>
      <w:r w:rsidRPr="00A204A6">
        <w:rPr>
          <w:rFonts w:ascii="Times New Roman" w:hAnsi="Times New Roman" w:cs="Times New Roman"/>
          <w:sz w:val="28"/>
          <w:szCs w:val="28"/>
        </w:rPr>
        <w:t>»</w:t>
      </w:r>
    </w:p>
    <w:p w:rsidR="00A204A6" w:rsidRPr="00A204A6" w:rsidRDefault="00A204A6" w:rsidP="00A204A6">
      <w:pPr>
        <w:pStyle w:val="a3"/>
        <w:ind w:left="0" w:firstLine="284"/>
        <w:rPr>
          <w:sz w:val="28"/>
          <w:szCs w:val="28"/>
        </w:rPr>
      </w:pPr>
    </w:p>
    <w:p w:rsidR="00A204A6" w:rsidRPr="00A204A6" w:rsidRDefault="00A204A6" w:rsidP="00A204A6">
      <w:pPr>
        <w:rPr>
          <w:rFonts w:ascii="Times New Roman" w:hAnsi="Times New Roman" w:cs="Times New Roman"/>
          <w:sz w:val="28"/>
          <w:szCs w:val="28"/>
        </w:rPr>
      </w:pPr>
      <w:r w:rsidRPr="00A204A6">
        <w:rPr>
          <w:rFonts w:ascii="Times New Roman" w:hAnsi="Times New Roman" w:cs="Times New Roman"/>
          <w:sz w:val="28"/>
          <w:szCs w:val="28"/>
        </w:rPr>
        <w:t xml:space="preserve">Вопросы к докладчику: </w:t>
      </w:r>
      <w:proofErr w:type="spellStart"/>
      <w:r w:rsidRPr="00A204A6">
        <w:rPr>
          <w:rFonts w:ascii="Times New Roman" w:hAnsi="Times New Roman" w:cs="Times New Roman"/>
          <w:color w:val="000000"/>
          <w:sz w:val="28"/>
          <w:szCs w:val="28"/>
        </w:rPr>
        <w:t>Исабекова</w:t>
      </w:r>
      <w:proofErr w:type="spellEnd"/>
      <w:r w:rsidRPr="00A204A6">
        <w:rPr>
          <w:rFonts w:ascii="Times New Roman" w:hAnsi="Times New Roman" w:cs="Times New Roman"/>
          <w:color w:val="000000"/>
          <w:sz w:val="28"/>
          <w:szCs w:val="28"/>
        </w:rPr>
        <w:t xml:space="preserve"> </w:t>
      </w:r>
      <w:proofErr w:type="spellStart"/>
      <w:r w:rsidRPr="00A204A6">
        <w:rPr>
          <w:rFonts w:ascii="Times New Roman" w:hAnsi="Times New Roman" w:cs="Times New Roman"/>
          <w:color w:val="000000"/>
          <w:sz w:val="28"/>
          <w:szCs w:val="28"/>
        </w:rPr>
        <w:t>Анель</w:t>
      </w:r>
      <w:proofErr w:type="spellEnd"/>
      <w:r w:rsidRPr="00A204A6">
        <w:rPr>
          <w:rFonts w:ascii="Times New Roman" w:hAnsi="Times New Roman" w:cs="Times New Roman"/>
          <w:color w:val="000000"/>
          <w:sz w:val="28"/>
          <w:szCs w:val="28"/>
        </w:rPr>
        <w:t xml:space="preserve"> </w:t>
      </w:r>
      <w:r w:rsidRPr="00A204A6">
        <w:rPr>
          <w:rFonts w:ascii="Times New Roman" w:hAnsi="Times New Roman" w:cs="Times New Roman"/>
          <w:sz w:val="28"/>
          <w:szCs w:val="28"/>
        </w:rPr>
        <w:t>задал</w:t>
      </w:r>
      <w:r>
        <w:rPr>
          <w:rFonts w:ascii="Times New Roman" w:hAnsi="Times New Roman" w:cs="Times New Roman"/>
          <w:sz w:val="28"/>
          <w:szCs w:val="28"/>
        </w:rPr>
        <w:t>а</w:t>
      </w:r>
      <w:r w:rsidRPr="00A204A6">
        <w:rPr>
          <w:rFonts w:ascii="Times New Roman" w:hAnsi="Times New Roman" w:cs="Times New Roman"/>
          <w:sz w:val="28"/>
          <w:szCs w:val="28"/>
        </w:rPr>
        <w:t xml:space="preserve"> вопрос докладчику, по теме </w:t>
      </w:r>
      <w:r>
        <w:rPr>
          <w:rFonts w:ascii="Times New Roman" w:hAnsi="Times New Roman" w:cs="Times New Roman"/>
          <w:sz w:val="28"/>
          <w:szCs w:val="28"/>
        </w:rPr>
        <w:t>п</w:t>
      </w:r>
      <w:r w:rsidRPr="00A204A6">
        <w:rPr>
          <w:rFonts w:ascii="Times New Roman" w:hAnsi="Times New Roman" w:cs="Times New Roman"/>
          <w:sz w:val="28"/>
          <w:szCs w:val="28"/>
        </w:rPr>
        <w:t>роблема девиации в молодежной среде</w:t>
      </w:r>
      <w:r>
        <w:rPr>
          <w:rFonts w:ascii="Times New Roman" w:hAnsi="Times New Roman" w:cs="Times New Roman"/>
          <w:sz w:val="28"/>
          <w:szCs w:val="28"/>
        </w:rPr>
        <w:t>.</w:t>
      </w:r>
      <w:bookmarkStart w:id="0" w:name="_GoBack"/>
      <w:bookmarkEnd w:id="0"/>
    </w:p>
    <w:p w:rsidR="00A204A6" w:rsidRPr="00A204A6" w:rsidRDefault="00A204A6" w:rsidP="00A204A6">
      <w:pPr>
        <w:rPr>
          <w:rFonts w:ascii="Times New Roman" w:hAnsi="Times New Roman" w:cs="Times New Roman"/>
          <w:sz w:val="28"/>
          <w:szCs w:val="28"/>
        </w:rPr>
      </w:pPr>
    </w:p>
    <w:p w:rsidR="00A204A6" w:rsidRPr="00A204A6" w:rsidRDefault="00A204A6" w:rsidP="00A204A6">
      <w:pPr>
        <w:rPr>
          <w:rFonts w:ascii="Times New Roman" w:hAnsi="Times New Roman" w:cs="Times New Roman"/>
          <w:sz w:val="28"/>
          <w:szCs w:val="28"/>
        </w:rPr>
      </w:pPr>
    </w:p>
    <w:p w:rsidR="00A204A6" w:rsidRPr="00A204A6" w:rsidRDefault="00A204A6" w:rsidP="00A204A6">
      <w:pPr>
        <w:rPr>
          <w:rFonts w:ascii="Times New Roman" w:hAnsi="Times New Roman" w:cs="Times New Roman"/>
          <w:sz w:val="28"/>
          <w:szCs w:val="28"/>
        </w:rPr>
      </w:pPr>
    </w:p>
    <w:p w:rsidR="00A204A6" w:rsidRPr="00A204A6" w:rsidRDefault="00A204A6" w:rsidP="00A204A6">
      <w:pPr>
        <w:pStyle w:val="a3"/>
        <w:rPr>
          <w:sz w:val="28"/>
          <w:szCs w:val="28"/>
        </w:rPr>
      </w:pPr>
      <w:r w:rsidRPr="00A204A6">
        <w:rPr>
          <w:sz w:val="28"/>
          <w:szCs w:val="28"/>
        </w:rPr>
        <w:t>Научные руководители:                                          О. М. Хмельницкая</w:t>
      </w:r>
    </w:p>
    <w:p w:rsidR="00A204A6" w:rsidRPr="00A204A6" w:rsidRDefault="00A204A6" w:rsidP="00A204A6">
      <w:pPr>
        <w:pStyle w:val="a3"/>
        <w:rPr>
          <w:sz w:val="28"/>
          <w:szCs w:val="28"/>
        </w:rPr>
      </w:pPr>
    </w:p>
    <w:p w:rsidR="00A204A6" w:rsidRPr="00A204A6" w:rsidRDefault="00A204A6" w:rsidP="00A204A6">
      <w:pPr>
        <w:pStyle w:val="a3"/>
        <w:rPr>
          <w:sz w:val="28"/>
          <w:szCs w:val="28"/>
        </w:rPr>
      </w:pPr>
      <w:r w:rsidRPr="00A204A6">
        <w:rPr>
          <w:sz w:val="28"/>
          <w:szCs w:val="28"/>
        </w:rPr>
        <w:t xml:space="preserve">Руководитель:                                                                  </w:t>
      </w:r>
      <w:proofErr w:type="spellStart"/>
      <w:r w:rsidRPr="00A204A6">
        <w:rPr>
          <w:spacing w:val="-20"/>
          <w:sz w:val="28"/>
          <w:szCs w:val="28"/>
        </w:rPr>
        <w:t>Кактаева</w:t>
      </w:r>
      <w:proofErr w:type="spellEnd"/>
      <w:r w:rsidRPr="00A204A6">
        <w:rPr>
          <w:spacing w:val="-20"/>
          <w:sz w:val="28"/>
          <w:szCs w:val="28"/>
        </w:rPr>
        <w:t xml:space="preserve"> Д.</w:t>
      </w:r>
    </w:p>
    <w:p w:rsidR="00A204A6" w:rsidRDefault="00A204A6" w:rsidP="00A204A6">
      <w:pPr>
        <w:jc w:val="center"/>
        <w:rPr>
          <w:rFonts w:ascii="Times New Roman" w:hAnsi="Times New Roman" w:cs="Times New Roman"/>
          <w:b/>
          <w:sz w:val="28"/>
          <w:szCs w:val="28"/>
        </w:rPr>
      </w:pPr>
      <w:r>
        <w:rPr>
          <w:rFonts w:ascii="Times New Roman" w:hAnsi="Times New Roman" w:cs="Times New Roman"/>
          <w:b/>
          <w:sz w:val="28"/>
          <w:szCs w:val="28"/>
        </w:rPr>
        <w:br w:type="page"/>
      </w:r>
    </w:p>
    <w:p w:rsidR="00A204A6" w:rsidRDefault="00A204A6" w:rsidP="00A204A6">
      <w:pPr>
        <w:jc w:val="center"/>
        <w:rPr>
          <w:rFonts w:ascii="Times New Roman" w:hAnsi="Times New Roman" w:cs="Times New Roman"/>
          <w:b/>
          <w:sz w:val="28"/>
          <w:szCs w:val="28"/>
        </w:rPr>
      </w:pPr>
      <w:r w:rsidRPr="00A204A6">
        <w:rPr>
          <w:rFonts w:ascii="Times New Roman" w:hAnsi="Times New Roman" w:cs="Times New Roman"/>
          <w:b/>
          <w:sz w:val="28"/>
          <w:szCs w:val="28"/>
        </w:rPr>
        <w:lastRenderedPageBreak/>
        <w:t>Проблема девиации в молодежной среде</w:t>
      </w:r>
    </w:p>
    <w:p w:rsidR="00A204A6" w:rsidRPr="00A204A6" w:rsidRDefault="00A204A6" w:rsidP="00A204A6">
      <w:pPr>
        <w:jc w:val="right"/>
        <w:rPr>
          <w:rFonts w:ascii="Times New Roman" w:hAnsi="Times New Roman" w:cs="Times New Roman"/>
          <w:sz w:val="28"/>
          <w:szCs w:val="28"/>
        </w:rPr>
      </w:pPr>
      <w:proofErr w:type="spellStart"/>
      <w:r w:rsidRPr="00A204A6">
        <w:rPr>
          <w:rFonts w:ascii="Times New Roman" w:hAnsi="Times New Roman" w:cs="Times New Roman"/>
          <w:sz w:val="28"/>
          <w:szCs w:val="28"/>
        </w:rPr>
        <w:t>Кактаева</w:t>
      </w:r>
      <w:proofErr w:type="spellEnd"/>
      <w:r w:rsidRPr="00A204A6">
        <w:rPr>
          <w:rFonts w:ascii="Times New Roman" w:hAnsi="Times New Roman" w:cs="Times New Roman"/>
          <w:sz w:val="28"/>
          <w:szCs w:val="28"/>
        </w:rPr>
        <w:t xml:space="preserve"> Диана АиУ-19-3</w:t>
      </w:r>
    </w:p>
    <w:p w:rsidR="0053464B" w:rsidRPr="00A204A6" w:rsidRDefault="00A204A6">
      <w:pPr>
        <w:rPr>
          <w:rFonts w:ascii="Times New Roman" w:hAnsi="Times New Roman" w:cs="Times New Roman"/>
          <w:sz w:val="28"/>
          <w:szCs w:val="28"/>
        </w:rPr>
      </w:pPr>
      <w:r w:rsidRPr="00A204A6">
        <w:rPr>
          <w:rFonts w:ascii="Times New Roman" w:hAnsi="Times New Roman" w:cs="Times New Roman"/>
          <w:sz w:val="28"/>
          <w:szCs w:val="28"/>
        </w:rPr>
        <w:t xml:space="preserve">Актуальность выбранной темы обусловлена существенным увеличением асоциальных процессов среди молодежи, что вызывает большую обеспокоенность научной общественности. По этому поводу известный русский философ и публицист Евгений Николаевич Трубецкой писал: «Человек не может оставаться только человеком: он должен или подняться над собой или упасть в бездну, вырасти в Бога или в зверя». Отметим, что девиация понятие сложное, поэтому при его изучении необходимо рассмотрение различных точек зрения ученых. При исследовании девиации можно использовать два подхода: философский и социальный. Философский подход позволяет понять, осмыслить и выявить наиболее существенные проявления девиации и эволюцию личности в контексте развития общественных отношений. Социальный — понять, каким образом построить общество, чтобы негативные явления </w:t>
      </w:r>
      <w:proofErr w:type="spellStart"/>
      <w:r w:rsidRPr="00A204A6">
        <w:rPr>
          <w:rFonts w:ascii="Times New Roman" w:hAnsi="Times New Roman" w:cs="Times New Roman"/>
          <w:sz w:val="28"/>
          <w:szCs w:val="28"/>
        </w:rPr>
        <w:t>девиантного</w:t>
      </w:r>
      <w:proofErr w:type="spellEnd"/>
      <w:r w:rsidRPr="00A204A6">
        <w:rPr>
          <w:rFonts w:ascii="Times New Roman" w:hAnsi="Times New Roman" w:cs="Times New Roman"/>
          <w:sz w:val="28"/>
          <w:szCs w:val="28"/>
        </w:rPr>
        <w:t xml:space="preserve"> поведения меньше его поражали. Сочетание этих подходов предопределяет возможность получения наиболее эффективных результатов по регулированию проявлений </w:t>
      </w:r>
      <w:proofErr w:type="spellStart"/>
      <w:r w:rsidRPr="00A204A6">
        <w:rPr>
          <w:rFonts w:ascii="Times New Roman" w:hAnsi="Times New Roman" w:cs="Times New Roman"/>
          <w:sz w:val="28"/>
          <w:szCs w:val="28"/>
        </w:rPr>
        <w:t>девиантного</w:t>
      </w:r>
      <w:proofErr w:type="spellEnd"/>
      <w:r w:rsidRPr="00A204A6">
        <w:rPr>
          <w:rFonts w:ascii="Times New Roman" w:hAnsi="Times New Roman" w:cs="Times New Roman"/>
          <w:sz w:val="28"/>
          <w:szCs w:val="28"/>
        </w:rPr>
        <w:t xml:space="preserve"> поведения среди молодежи. </w:t>
      </w:r>
      <w:proofErr w:type="spellStart"/>
      <w:r w:rsidRPr="00A204A6">
        <w:rPr>
          <w:rFonts w:ascii="Times New Roman" w:hAnsi="Times New Roman" w:cs="Times New Roman"/>
          <w:sz w:val="28"/>
          <w:szCs w:val="28"/>
        </w:rPr>
        <w:t>Девиантным</w:t>
      </w:r>
      <w:proofErr w:type="spellEnd"/>
      <w:r w:rsidRPr="00A204A6">
        <w:rPr>
          <w:rFonts w:ascii="Times New Roman" w:hAnsi="Times New Roman" w:cs="Times New Roman"/>
          <w:sz w:val="28"/>
          <w:szCs w:val="28"/>
        </w:rPr>
        <w:t xml:space="preserve"> называют поведение, отклоняющееся от принятых в обществе ценностно-нормативных стандартов. В некоторых обществах малейшие отступления от нормы строго наказывались. Под контролем были поведение, форма одежды, длина волос и т. д. Так поступали в Древней Спарте в V веке до н. э. и советской России. При этом борьба с девиаций часто трансформировалась в борьбу с выражением чувств и мыслей. Обычно такой подход не дает результатов: через некоторое время отклонения возрождаются в еще более выраженной форме [1]. В конце XIX — начале XX веков были распространены биологические и психологические объяснения причин девиации. Итальянский врач Цезаре </w:t>
      </w:r>
      <w:proofErr w:type="spellStart"/>
      <w:r w:rsidRPr="00A204A6">
        <w:rPr>
          <w:rFonts w:ascii="Times New Roman" w:hAnsi="Times New Roman" w:cs="Times New Roman"/>
          <w:sz w:val="28"/>
          <w:szCs w:val="28"/>
        </w:rPr>
        <w:t>Ломброзо</w:t>
      </w:r>
      <w:proofErr w:type="spellEnd"/>
      <w:r w:rsidRPr="00A204A6">
        <w:rPr>
          <w:rFonts w:ascii="Times New Roman" w:hAnsi="Times New Roman" w:cs="Times New Roman"/>
          <w:sz w:val="28"/>
          <w:szCs w:val="28"/>
        </w:rPr>
        <w:t xml:space="preserve"> считал, что между преступным поведением и биологическими особенн</w:t>
      </w:r>
      <w:proofErr w:type="gramStart"/>
      <w:r w:rsidRPr="00A204A6">
        <w:rPr>
          <w:rFonts w:ascii="Times New Roman" w:hAnsi="Times New Roman" w:cs="Times New Roman"/>
          <w:sz w:val="28"/>
          <w:szCs w:val="28"/>
        </w:rPr>
        <w:t>о-</w:t>
      </w:r>
      <w:proofErr w:type="gramEnd"/>
      <w:r w:rsidRPr="00A204A6">
        <w:rPr>
          <w:rFonts w:ascii="Times New Roman" w:hAnsi="Times New Roman" w:cs="Times New Roman"/>
          <w:sz w:val="28"/>
          <w:szCs w:val="28"/>
        </w:rPr>
        <w:t xml:space="preserve"> Т.Г. Туркина 2 Политехнический молодежный журнал. 2017. № 2 </w:t>
      </w:r>
      <w:proofErr w:type="spellStart"/>
      <w:r w:rsidRPr="00A204A6">
        <w:rPr>
          <w:rFonts w:ascii="Times New Roman" w:hAnsi="Times New Roman" w:cs="Times New Roman"/>
          <w:sz w:val="28"/>
          <w:szCs w:val="28"/>
        </w:rPr>
        <w:t>стями</w:t>
      </w:r>
      <w:proofErr w:type="spellEnd"/>
      <w:r w:rsidRPr="00A204A6">
        <w:rPr>
          <w:rFonts w:ascii="Times New Roman" w:hAnsi="Times New Roman" w:cs="Times New Roman"/>
          <w:sz w:val="28"/>
          <w:szCs w:val="28"/>
        </w:rPr>
        <w:t xml:space="preserve"> человека существует прямая связь. Особое значение он придавал чертам лица. Американский врач и психолог Уильям </w:t>
      </w:r>
      <w:proofErr w:type="spellStart"/>
      <w:r w:rsidRPr="00A204A6">
        <w:rPr>
          <w:rFonts w:ascii="Times New Roman" w:hAnsi="Times New Roman" w:cs="Times New Roman"/>
          <w:sz w:val="28"/>
          <w:szCs w:val="28"/>
        </w:rPr>
        <w:t>Шелдон</w:t>
      </w:r>
      <w:proofErr w:type="spellEnd"/>
      <w:r w:rsidRPr="00A204A6">
        <w:rPr>
          <w:rFonts w:ascii="Times New Roman" w:hAnsi="Times New Roman" w:cs="Times New Roman"/>
          <w:sz w:val="28"/>
          <w:szCs w:val="28"/>
        </w:rPr>
        <w:t xml:space="preserve"> подчеркивал важность строения тела. Сторонники психологической трактовки связывали девиацию с психологическими особенностями (нарушением психологического равновесия, неустойчивостью психики и т. п.). Французский социолог Эмиль Дюркгейм, изучая такой вид </w:t>
      </w:r>
      <w:proofErr w:type="spellStart"/>
      <w:r w:rsidRPr="00A204A6">
        <w:rPr>
          <w:rFonts w:ascii="Times New Roman" w:hAnsi="Times New Roman" w:cs="Times New Roman"/>
          <w:sz w:val="28"/>
          <w:szCs w:val="28"/>
        </w:rPr>
        <w:t>девиантного</w:t>
      </w:r>
      <w:proofErr w:type="spellEnd"/>
      <w:r w:rsidRPr="00A204A6">
        <w:rPr>
          <w:rFonts w:ascii="Times New Roman" w:hAnsi="Times New Roman" w:cs="Times New Roman"/>
          <w:sz w:val="28"/>
          <w:szCs w:val="28"/>
        </w:rPr>
        <w:t xml:space="preserve"> поведения, как самоубийство, ввел понятие социальной девиации. Проявлениями этого типа поведения он назвал правонарушения, преступления, наркоманию, проституцию, алкоголизм и т. </w:t>
      </w:r>
      <w:r w:rsidRPr="00A204A6">
        <w:rPr>
          <w:rFonts w:ascii="Times New Roman" w:hAnsi="Times New Roman" w:cs="Times New Roman"/>
          <w:sz w:val="28"/>
          <w:szCs w:val="28"/>
        </w:rPr>
        <w:lastRenderedPageBreak/>
        <w:t xml:space="preserve">д. [2]. Дюркгейм предложил теорию аномии — это состояние дезорганизации общества, когда ценности, нормы, социальные связи либо отсутствуют, либо становятся неустойчивыми и противоречивыми. Явления аномии, затрагивают практически все слои населения, в те периоды, когда происходят различные социальные изменения и потрясения, особенно сильно действуют на молодежь. В социологии ХХ века теория аномии получила дальнейшее развитие благодаря исследованиям известного американского ученого Роберта Мертона. Главной причиной девиации он считает разрыв между целями общества и социально одобряемыми средствами осуществления этих целей. В соответствии с этим Мертон выделяет типы поведения, которые являются типами приспособления к обществу. В качестве примера он приводит отношение американцев к такой цели, как достижение богатства [3]. Различные виды девиаций возникают в результате неоднородности, неустойчивости социальных связей, вследствие разрушения коллективного сознания (миграций, кризиса, смешения социальных групп и т. п.), нарушения стабильности, что меняет общественный порядок [4]. Существует другая точка зрения, согласно которой показателем наличия демократии в обществе является динамика распространения девиаций. Признание на уровне государственной власти прав сексуальных меньшинств, естественности поведения людей во время революций и забастовок, а также непризнание доминирующей силы законов — все это способствует распространению девиаций. Отметим, что отказ от религиозных догм, которые пробуждают нравственный закон и совесть (главного «полицейского» поведения людей), способствует дезориентации молодежи в социальном пространстве. По этому поводу шведский ученый-естествоиспытатель Эммануил Сведенборг писал: «У каждого человека есть воля и разумение, и также есть взаимное сочетание воли и разумения, следовательно, у </w:t>
      </w:r>
      <w:proofErr w:type="gramStart"/>
      <w:r w:rsidRPr="00A204A6">
        <w:rPr>
          <w:rFonts w:ascii="Times New Roman" w:hAnsi="Times New Roman" w:cs="Times New Roman"/>
          <w:sz w:val="28"/>
          <w:szCs w:val="28"/>
        </w:rPr>
        <w:t>злых</w:t>
      </w:r>
      <w:proofErr w:type="gramEnd"/>
      <w:r w:rsidRPr="00A204A6">
        <w:rPr>
          <w:rFonts w:ascii="Times New Roman" w:hAnsi="Times New Roman" w:cs="Times New Roman"/>
          <w:sz w:val="28"/>
          <w:szCs w:val="28"/>
        </w:rPr>
        <w:t xml:space="preserve">, как и добрых, но любовь воли различная у каждого, так же как мудрость разумения, в такой степени, что у добрых и у злых оно противоположно; у добрых есть любовь добра и затем разумение истины, но у злых есть любовь </w:t>
      </w:r>
      <w:proofErr w:type="gramStart"/>
      <w:r w:rsidRPr="00A204A6">
        <w:rPr>
          <w:rFonts w:ascii="Times New Roman" w:hAnsi="Times New Roman" w:cs="Times New Roman"/>
          <w:sz w:val="28"/>
          <w:szCs w:val="28"/>
        </w:rPr>
        <w:t>ко</w:t>
      </w:r>
      <w:proofErr w:type="gramEnd"/>
      <w:r w:rsidRPr="00A204A6">
        <w:rPr>
          <w:rFonts w:ascii="Times New Roman" w:hAnsi="Times New Roman" w:cs="Times New Roman"/>
          <w:sz w:val="28"/>
          <w:szCs w:val="28"/>
        </w:rPr>
        <w:t xml:space="preserve"> злу и затем разумение лжи. И потому что у </w:t>
      </w:r>
      <w:proofErr w:type="gramStart"/>
      <w:r w:rsidRPr="00A204A6">
        <w:rPr>
          <w:rFonts w:ascii="Times New Roman" w:hAnsi="Times New Roman" w:cs="Times New Roman"/>
          <w:sz w:val="28"/>
          <w:szCs w:val="28"/>
        </w:rPr>
        <w:t>добрых</w:t>
      </w:r>
      <w:proofErr w:type="gramEnd"/>
      <w:r w:rsidRPr="00A204A6">
        <w:rPr>
          <w:rFonts w:ascii="Times New Roman" w:hAnsi="Times New Roman" w:cs="Times New Roman"/>
          <w:sz w:val="28"/>
          <w:szCs w:val="28"/>
        </w:rPr>
        <w:t xml:space="preserve"> любовь воли не только очищена разумением, но еще усовершенствована и возвеличена, у злых любовь воли испорчена, извращена и огрубела разумением». Итак, воля и понимание должны быть направлены в одно </w:t>
      </w:r>
      <w:r w:rsidRPr="00A204A6">
        <w:rPr>
          <w:rFonts w:ascii="Times New Roman" w:hAnsi="Times New Roman" w:cs="Times New Roman"/>
          <w:sz w:val="28"/>
          <w:szCs w:val="28"/>
        </w:rPr>
        <w:t xml:space="preserve">русло — русло добра и </w:t>
      </w:r>
      <w:proofErr w:type="spellStart"/>
      <w:proofErr w:type="gramStart"/>
      <w:r w:rsidRPr="00A204A6">
        <w:rPr>
          <w:rFonts w:ascii="Times New Roman" w:hAnsi="Times New Roman" w:cs="Times New Roman"/>
          <w:sz w:val="28"/>
          <w:szCs w:val="28"/>
        </w:rPr>
        <w:t>справедли</w:t>
      </w:r>
      <w:proofErr w:type="spellEnd"/>
      <w:r w:rsidRPr="00A204A6">
        <w:rPr>
          <w:rFonts w:ascii="Times New Roman" w:hAnsi="Times New Roman" w:cs="Times New Roman"/>
          <w:sz w:val="28"/>
          <w:szCs w:val="28"/>
        </w:rPr>
        <w:t xml:space="preserve"> </w:t>
      </w:r>
      <w:proofErr w:type="spellStart"/>
      <w:r w:rsidRPr="00A204A6">
        <w:rPr>
          <w:rFonts w:ascii="Times New Roman" w:hAnsi="Times New Roman" w:cs="Times New Roman"/>
          <w:sz w:val="28"/>
          <w:szCs w:val="28"/>
        </w:rPr>
        <w:t>вости</w:t>
      </w:r>
      <w:proofErr w:type="spellEnd"/>
      <w:proofErr w:type="gramEnd"/>
      <w:r w:rsidRPr="00A204A6">
        <w:rPr>
          <w:rFonts w:ascii="Times New Roman" w:hAnsi="Times New Roman" w:cs="Times New Roman"/>
          <w:sz w:val="28"/>
          <w:szCs w:val="28"/>
        </w:rPr>
        <w:t xml:space="preserve">, нравственных ценностей, что одинаково важно как для воспитанников, так и воспитателей [5]. К основным формам </w:t>
      </w:r>
      <w:proofErr w:type="spellStart"/>
      <w:r w:rsidRPr="00A204A6">
        <w:rPr>
          <w:rFonts w:ascii="Times New Roman" w:hAnsi="Times New Roman" w:cs="Times New Roman"/>
          <w:sz w:val="28"/>
          <w:szCs w:val="28"/>
        </w:rPr>
        <w:t>девиантного</w:t>
      </w:r>
      <w:proofErr w:type="spellEnd"/>
      <w:r w:rsidRPr="00A204A6">
        <w:rPr>
          <w:rFonts w:ascii="Times New Roman" w:hAnsi="Times New Roman" w:cs="Times New Roman"/>
          <w:sz w:val="28"/>
          <w:szCs w:val="28"/>
        </w:rPr>
        <w:t xml:space="preserve"> поведения в современных условиях относят алкоголизм, наркоманию, самоубийство, преступность. Каждая форма девиации имеет свои особенности. В последние несколько лет в молодежной среде приобрела </w:t>
      </w:r>
      <w:r w:rsidRPr="00A204A6">
        <w:rPr>
          <w:rFonts w:ascii="Times New Roman" w:hAnsi="Times New Roman" w:cs="Times New Roman"/>
          <w:sz w:val="28"/>
          <w:szCs w:val="28"/>
        </w:rPr>
        <w:lastRenderedPageBreak/>
        <w:t xml:space="preserve">широкое распространение преступность — наиболее опасное отклонение от социальной нормы. </w:t>
      </w:r>
      <w:proofErr w:type="gramStart"/>
      <w:r w:rsidRPr="00A204A6">
        <w:rPr>
          <w:rFonts w:ascii="Times New Roman" w:hAnsi="Times New Roman" w:cs="Times New Roman"/>
          <w:sz w:val="28"/>
          <w:szCs w:val="28"/>
        </w:rPr>
        <w:t>В 2016 г. статистика подростковой преступности в России такова: 40 % несовершеннолетних осуждены за кражи; 13 — за разбой; 14 — за грабежи; 5 — за убийства.</w:t>
      </w:r>
      <w:proofErr w:type="gramEnd"/>
      <w:r w:rsidRPr="00A204A6">
        <w:rPr>
          <w:rFonts w:ascii="Times New Roman" w:hAnsi="Times New Roman" w:cs="Times New Roman"/>
          <w:sz w:val="28"/>
          <w:szCs w:val="28"/>
        </w:rPr>
        <w:t xml:space="preserve"> В воспитательных колониях содержится около 12,7 тыс. человек. В России существует три учреждения для девочек 14–18 лет. Согласно новому Уголовному кодексу РФ, в воспитательные колонии допускается направлять лиц в возрасте до 20 лет. Более 70 % </w:t>
      </w:r>
      <w:proofErr w:type="gramStart"/>
      <w:r w:rsidRPr="00A204A6">
        <w:rPr>
          <w:rFonts w:ascii="Times New Roman" w:hAnsi="Times New Roman" w:cs="Times New Roman"/>
          <w:sz w:val="28"/>
          <w:szCs w:val="28"/>
        </w:rPr>
        <w:t>отбывающих</w:t>
      </w:r>
      <w:proofErr w:type="gramEnd"/>
      <w:r w:rsidRPr="00A204A6">
        <w:rPr>
          <w:rFonts w:ascii="Times New Roman" w:hAnsi="Times New Roman" w:cs="Times New Roman"/>
          <w:sz w:val="28"/>
          <w:szCs w:val="28"/>
        </w:rPr>
        <w:t xml:space="preserve"> наказание не имеют образования [5]. Проблема алкоголизма в России известна с XVII века и актуальна в современном обществе, несмотря на принятые государством меры. Согласно официальным данным статистики, наша страна занимает пятое место в рейтинге стран по потреблению алкоголя на душу населения. Однако</w:t>
      </w:r>
      <w:proofErr w:type="gramStart"/>
      <w:r w:rsidRPr="00A204A6">
        <w:rPr>
          <w:rFonts w:ascii="Times New Roman" w:hAnsi="Times New Roman" w:cs="Times New Roman"/>
          <w:sz w:val="28"/>
          <w:szCs w:val="28"/>
        </w:rPr>
        <w:t>,</w:t>
      </w:r>
      <w:proofErr w:type="gramEnd"/>
      <w:r w:rsidRPr="00A204A6">
        <w:rPr>
          <w:rFonts w:ascii="Times New Roman" w:hAnsi="Times New Roman" w:cs="Times New Roman"/>
          <w:sz w:val="28"/>
          <w:szCs w:val="28"/>
        </w:rPr>
        <w:t xml:space="preserve"> эти данные могут быть сильно занижены в силу развития в стране теневых организаций по производству и продаже алкоголя. В последние годы проблема алкогольной зависимости значительно возросла среди детей и молодежи. Статистика утверждает, что некоторые дети знакомятся с алкоголем уже в 13 лет. При этом около трети юношей и каждая пятая девушка в возрасте от 13 до 18 лет употребляют алкоголь ежедневно. Уровень детского и подросткового алкоголизма в России растет. Еще несформировавшийся организм подростка не в состоянии справиться с токсинами, поэтому быстро разрушается. В результате употребления спиртного происходит нарушение физического развития. Согласно прогнозам врачей многим из них потребуется лечение от алкогольной зависимости, поскольку в раннем возрасте организм быстрее привыкает к спиртному. Из-за пагубной зависимости у подростков ухудшаются отношения с родителями, учителями и друзьями, все больше свободного времени проходит в не лучших компаниях. Такие «интеллектуалы» никогда не смогут вывести страну на новый уровень. Если не изменить современную статистику, не улучшить прогноз, то алкоголизм может полностью поглотить современное общество. Согласно данным российских исследований 2015 г., употребление некачественного алкоголя увеличилось в два раза, также увеличилось число тяжких преступлений на почве алкогольного опьянения. Практически у всех молодых людей страдающих алкоголизмом наблюдаются психические расстройства. Это ведет к изменению характера, приступам агрессии, которые чередуются с состояниями депрессии. В последние годы в России участились случаи самоубий</w:t>
      </w:r>
      <w:proofErr w:type="gramStart"/>
      <w:r w:rsidRPr="00A204A6">
        <w:rPr>
          <w:rFonts w:ascii="Times New Roman" w:hAnsi="Times New Roman" w:cs="Times New Roman"/>
          <w:sz w:val="28"/>
          <w:szCs w:val="28"/>
        </w:rPr>
        <w:t>ств ср</w:t>
      </w:r>
      <w:proofErr w:type="gramEnd"/>
      <w:r w:rsidRPr="00A204A6">
        <w:rPr>
          <w:rFonts w:ascii="Times New Roman" w:hAnsi="Times New Roman" w:cs="Times New Roman"/>
          <w:sz w:val="28"/>
          <w:szCs w:val="28"/>
        </w:rPr>
        <w:t>еди школьников. Еще одна актуальная проблема современной молодежи — наркомания, которая огромными темпами распространяется по всему миру. Подавляющее бол</w:t>
      </w:r>
      <w:proofErr w:type="gramStart"/>
      <w:r w:rsidRPr="00A204A6">
        <w:rPr>
          <w:rFonts w:ascii="Times New Roman" w:hAnsi="Times New Roman" w:cs="Times New Roman"/>
          <w:sz w:val="28"/>
          <w:szCs w:val="28"/>
        </w:rPr>
        <w:t>ь-</w:t>
      </w:r>
      <w:proofErr w:type="gramEnd"/>
      <w:r w:rsidRPr="00A204A6">
        <w:rPr>
          <w:rFonts w:ascii="Times New Roman" w:hAnsi="Times New Roman" w:cs="Times New Roman"/>
          <w:sz w:val="28"/>
          <w:szCs w:val="28"/>
        </w:rPr>
        <w:t xml:space="preserve"> Т.Г. Туркина 4 Политехнический молодежный журнал. 2017. № 2 </w:t>
      </w:r>
      <w:proofErr w:type="spellStart"/>
      <w:r w:rsidRPr="00A204A6">
        <w:rPr>
          <w:rFonts w:ascii="Times New Roman" w:hAnsi="Times New Roman" w:cs="Times New Roman"/>
          <w:sz w:val="28"/>
          <w:szCs w:val="28"/>
        </w:rPr>
        <w:t>шинство</w:t>
      </w:r>
      <w:proofErr w:type="spellEnd"/>
      <w:r w:rsidRPr="00A204A6">
        <w:rPr>
          <w:rFonts w:ascii="Times New Roman" w:hAnsi="Times New Roman" w:cs="Times New Roman"/>
          <w:sz w:val="28"/>
          <w:szCs w:val="28"/>
        </w:rPr>
        <w:t xml:space="preserve"> наркоманов (до 70 %) — это люди в </w:t>
      </w:r>
      <w:r w:rsidRPr="00A204A6">
        <w:rPr>
          <w:rFonts w:ascii="Times New Roman" w:hAnsi="Times New Roman" w:cs="Times New Roman"/>
          <w:sz w:val="28"/>
          <w:szCs w:val="28"/>
        </w:rPr>
        <w:lastRenderedPageBreak/>
        <w:t xml:space="preserve">возрасте до 30 лет. Соотношение мужчин и женщин составляет примерно 10:1 (на Западе — 2:1). Более 60 % наркозависимых впервые пробуют наркотики в возрасте до 19 лет. Значительная часть из них, особенно те, кто употребляет так называемые радикальные наркотики (производные опийного мака), до зрелого возраста не доживает [1]. В России зарегистрировано около 6 </w:t>
      </w:r>
      <w:proofErr w:type="gramStart"/>
      <w:r w:rsidRPr="00A204A6">
        <w:rPr>
          <w:rFonts w:ascii="Times New Roman" w:hAnsi="Times New Roman" w:cs="Times New Roman"/>
          <w:sz w:val="28"/>
          <w:szCs w:val="28"/>
        </w:rPr>
        <w:t>млн</w:t>
      </w:r>
      <w:proofErr w:type="gramEnd"/>
      <w:r w:rsidRPr="00A204A6">
        <w:rPr>
          <w:rFonts w:ascii="Times New Roman" w:hAnsi="Times New Roman" w:cs="Times New Roman"/>
          <w:sz w:val="28"/>
          <w:szCs w:val="28"/>
        </w:rPr>
        <w:t xml:space="preserve"> человек, употребляющих наркотики, из которых 1,8 млн — наркозависимые люди. Из этого числа только 350 тыс. состоят на учете в наркологических учреждениях. От наркотиков зависит до 1 </w:t>
      </w:r>
      <w:proofErr w:type="gramStart"/>
      <w:r w:rsidRPr="00A204A6">
        <w:rPr>
          <w:rFonts w:ascii="Times New Roman" w:hAnsi="Times New Roman" w:cs="Times New Roman"/>
          <w:sz w:val="28"/>
          <w:szCs w:val="28"/>
        </w:rPr>
        <w:t>млн</w:t>
      </w:r>
      <w:proofErr w:type="gramEnd"/>
      <w:r w:rsidRPr="00A204A6">
        <w:rPr>
          <w:rFonts w:ascii="Times New Roman" w:hAnsi="Times New Roman" w:cs="Times New Roman"/>
          <w:sz w:val="28"/>
          <w:szCs w:val="28"/>
        </w:rPr>
        <w:t xml:space="preserve"> молодых людей в возрасте от 11 до 24 лет. За последние десять лет смертность от наркомании в России возросла многократно. Так, среди взрослых людей в возрасте до 35 лет от наркотиков стали умирать в 12 раз чаще. Среди детей в 42 раза! А вылечить удается только 5–6 % больных. За это же время в стране в три раза сократилось количество лечебных учреждений данного профиля, действующие больницы и центры финансируются по остаточному принципу. Более половины </w:t>
      </w:r>
      <w:proofErr w:type="gramStart"/>
      <w:r w:rsidRPr="00A204A6">
        <w:rPr>
          <w:rFonts w:ascii="Times New Roman" w:hAnsi="Times New Roman" w:cs="Times New Roman"/>
          <w:sz w:val="28"/>
          <w:szCs w:val="28"/>
        </w:rPr>
        <w:t>наркозависимых</w:t>
      </w:r>
      <w:proofErr w:type="gramEnd"/>
      <w:r w:rsidRPr="00A204A6">
        <w:rPr>
          <w:rFonts w:ascii="Times New Roman" w:hAnsi="Times New Roman" w:cs="Times New Roman"/>
          <w:sz w:val="28"/>
          <w:szCs w:val="28"/>
        </w:rPr>
        <w:t xml:space="preserve"> не имеют постоянного места работы и не учатся. Поэтому не имеют стабильного источника доходов. Вследствие чего растет число краж, грабежей и убийств, совершенных такими людьми. Проблема самоубийств, и, прежде всего, среди молодежи, очень актуальна в настоящее время. Статистические данные свидетельствуют об увеличении числа самоубийств. Углубленное изучение феномена суицида за последнее десятилетие подтвердило его неоднородность и неоднозначность. За </w:t>
      </w:r>
      <w:proofErr w:type="gramStart"/>
      <w:r w:rsidRPr="00A204A6">
        <w:rPr>
          <w:rFonts w:ascii="Times New Roman" w:hAnsi="Times New Roman" w:cs="Times New Roman"/>
          <w:sz w:val="28"/>
          <w:szCs w:val="28"/>
        </w:rPr>
        <w:t>прошедшие</w:t>
      </w:r>
      <w:proofErr w:type="gramEnd"/>
      <w:r w:rsidRPr="00A204A6">
        <w:rPr>
          <w:rFonts w:ascii="Times New Roman" w:hAnsi="Times New Roman" w:cs="Times New Roman"/>
          <w:sz w:val="28"/>
          <w:szCs w:val="28"/>
        </w:rPr>
        <w:t xml:space="preserve"> 20 лет в России жизнь самоубийством покончили около одного миллиона человек. Согласно оценочным данным Всемирной организации здравоохранения по абсолютному и относительному числу самоубийств, наша страна занимает 14 место. Исследования, проведенные среди всех групп молодежи, показали, что доля суицидально настроенной молодежи равна 8 % (только наличие попыток суицида в прошлом). При этом процент относящихся к суициду толерантно составляет около 30 % среди школьников и до 54 % среди молодых специалистов. Пики суицидальной настроенности приходятся на 15–16 лет (более аффективных суицидальных мыслей, вызванных особенностями переходного возраста) и 22–25 лет (более истинного суицидального поведения, имеет достаточно глубокие, часто экзистенциальные основания). Для всех групп молодежи основной причиной суицидального настроя становятся конфликты в семье, а также чувства дискомфорта и неустроенности, которые являются следствием внутренних и внешних конфликтов, социальной </w:t>
      </w:r>
      <w:proofErr w:type="spellStart"/>
      <w:r w:rsidRPr="00A204A6">
        <w:rPr>
          <w:rFonts w:ascii="Times New Roman" w:hAnsi="Times New Roman" w:cs="Times New Roman"/>
          <w:sz w:val="28"/>
          <w:szCs w:val="28"/>
        </w:rPr>
        <w:t>дезадаптации</w:t>
      </w:r>
      <w:proofErr w:type="spellEnd"/>
      <w:r w:rsidRPr="00A204A6">
        <w:rPr>
          <w:rFonts w:ascii="Times New Roman" w:hAnsi="Times New Roman" w:cs="Times New Roman"/>
          <w:sz w:val="28"/>
          <w:szCs w:val="28"/>
        </w:rPr>
        <w:t xml:space="preserve">. Внимательное изучение учебных дел студентов, совершивших самоубийство, показало, что они были более мрачными и чаще находились в депрессии, чем их однокурсники. Они даже периодически сообщали другим о своих суицидальных намерениях. </w:t>
      </w:r>
      <w:r w:rsidRPr="00A204A6">
        <w:rPr>
          <w:rFonts w:ascii="Times New Roman" w:hAnsi="Times New Roman" w:cs="Times New Roman"/>
          <w:sz w:val="28"/>
          <w:szCs w:val="28"/>
        </w:rPr>
        <w:lastRenderedPageBreak/>
        <w:t xml:space="preserve">Основным провоцирующим событием, как правило, было беспокойство по поводу обучения, физического здоровья или трудностей при общении с окружающими [6]. Таким образом, </w:t>
      </w:r>
      <w:proofErr w:type="spellStart"/>
      <w:r w:rsidRPr="00A204A6">
        <w:rPr>
          <w:rFonts w:ascii="Times New Roman" w:hAnsi="Times New Roman" w:cs="Times New Roman"/>
          <w:sz w:val="28"/>
          <w:szCs w:val="28"/>
        </w:rPr>
        <w:t>девиантное</w:t>
      </w:r>
      <w:proofErr w:type="spellEnd"/>
      <w:r w:rsidRPr="00A204A6">
        <w:rPr>
          <w:rFonts w:ascii="Times New Roman" w:hAnsi="Times New Roman" w:cs="Times New Roman"/>
          <w:sz w:val="28"/>
          <w:szCs w:val="28"/>
        </w:rPr>
        <w:t xml:space="preserve"> поведение современной молодежи является результатом стечения необходимых и случайных обстоятельств, социализации и Проблемы современной молодежи: </w:t>
      </w:r>
      <w:proofErr w:type="spellStart"/>
      <w:r w:rsidRPr="00A204A6">
        <w:rPr>
          <w:rFonts w:ascii="Times New Roman" w:hAnsi="Times New Roman" w:cs="Times New Roman"/>
          <w:sz w:val="28"/>
          <w:szCs w:val="28"/>
        </w:rPr>
        <w:t>девиантное</w:t>
      </w:r>
      <w:proofErr w:type="spellEnd"/>
      <w:r w:rsidRPr="00A204A6">
        <w:rPr>
          <w:rFonts w:ascii="Times New Roman" w:hAnsi="Times New Roman" w:cs="Times New Roman"/>
          <w:sz w:val="28"/>
          <w:szCs w:val="28"/>
        </w:rPr>
        <w:t xml:space="preserve"> поведение Политехнический молодежный журнал. 2017. № 2 5 зависит от взаимодействия с окружающим миром, социальной средой и психических свойств самого человека. На поведение современной молодежи влияет наследственность, образование, воспитание, социальная среда, социальная активность и стремление к самореализации. Систему ценностей отдельного человека, жизненные приоритеты, целевые ориентиры, оценочные критерии должна формировать система воспитания. Ее необходимо построить так, чтобы подрастающее поколение воспитывалось в духе уважения к законам и не боялось брать на себя ответственность за будущее своей страны. Ведь еще в I веке до н. э. Цицерон писал, что необходимо быть рабами законов, чтобы стать свободными.</w:t>
      </w:r>
    </w:p>
    <w:sectPr w:rsidR="0053464B" w:rsidRPr="00A20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21CD"/>
    <w:multiLevelType w:val="hybridMultilevel"/>
    <w:tmpl w:val="1ABE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A6"/>
    <w:rsid w:val="0053464B"/>
    <w:rsid w:val="00A20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4A6"/>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4A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1824</Words>
  <Characters>10400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cp:revision>
  <dcterms:created xsi:type="dcterms:W3CDTF">2020-12-12T09:59:00Z</dcterms:created>
  <dcterms:modified xsi:type="dcterms:W3CDTF">2020-12-12T10:06:00Z</dcterms:modified>
</cp:coreProperties>
</file>