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FB" w:rsidRPr="003D1F11" w:rsidRDefault="006945FB" w:rsidP="00EA5628">
      <w:pPr>
        <w:shd w:val="clear" w:color="auto" w:fill="FFFFFF"/>
        <w:tabs>
          <w:tab w:val="left" w:pos="1134"/>
        </w:tabs>
        <w:ind w:left="4678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Приложение 1</w:t>
      </w:r>
    </w:p>
    <w:p w:rsidR="006945FB" w:rsidRPr="003D1F11" w:rsidRDefault="006945FB" w:rsidP="00EA5628">
      <w:pPr>
        <w:shd w:val="clear" w:color="auto" w:fill="FFFFFF"/>
        <w:ind w:left="4678"/>
        <w:jc w:val="center"/>
        <w:rPr>
          <w:spacing w:val="-1"/>
          <w:sz w:val="28"/>
          <w:szCs w:val="28"/>
        </w:rPr>
      </w:pPr>
      <w:r w:rsidRPr="003D1F11">
        <w:rPr>
          <w:spacing w:val="-1"/>
          <w:sz w:val="28"/>
          <w:szCs w:val="28"/>
        </w:rPr>
        <w:t>к Правилам оказания услуг технологического</w:t>
      </w:r>
    </w:p>
    <w:p w:rsidR="006945FB" w:rsidRPr="003D1F11" w:rsidRDefault="006945FB" w:rsidP="00EA5628">
      <w:pPr>
        <w:shd w:val="clear" w:color="auto" w:fill="FFFFFF"/>
        <w:ind w:left="4678"/>
        <w:jc w:val="center"/>
        <w:rPr>
          <w:spacing w:val="-1"/>
          <w:sz w:val="28"/>
          <w:szCs w:val="28"/>
        </w:rPr>
      </w:pPr>
      <w:r w:rsidRPr="003D1F11">
        <w:rPr>
          <w:spacing w:val="-1"/>
          <w:sz w:val="28"/>
          <w:szCs w:val="28"/>
        </w:rPr>
        <w:t xml:space="preserve">бизнес-инкубирования, а также определения стоимости таких услуг </w:t>
      </w:r>
    </w:p>
    <w:p w:rsidR="006945FB" w:rsidRPr="007A33D4" w:rsidRDefault="006945FB" w:rsidP="00EA5628">
      <w:pPr>
        <w:shd w:val="clear" w:color="auto" w:fill="FFFFFF"/>
        <w:jc w:val="center"/>
        <w:rPr>
          <w:b/>
          <w:bCs/>
          <w:spacing w:val="-1"/>
        </w:rPr>
      </w:pPr>
    </w:p>
    <w:p w:rsidR="006945FB" w:rsidRPr="007A33D4" w:rsidRDefault="006945FB" w:rsidP="00EA5628">
      <w:pPr>
        <w:shd w:val="clear" w:color="auto" w:fill="FFFFFF"/>
        <w:jc w:val="center"/>
        <w:rPr>
          <w:b/>
          <w:bCs/>
          <w:spacing w:val="-1"/>
        </w:rPr>
      </w:pPr>
    </w:p>
    <w:p w:rsidR="006945FB" w:rsidRPr="005A7AE2" w:rsidRDefault="006945FB" w:rsidP="00EA5628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5A7AE2">
        <w:rPr>
          <w:b/>
          <w:bCs/>
          <w:spacing w:val="-1"/>
          <w:sz w:val="28"/>
          <w:szCs w:val="28"/>
        </w:rPr>
        <w:t>Типовой договор</w:t>
      </w:r>
    </w:p>
    <w:p w:rsidR="006945FB" w:rsidRPr="005A7AE2" w:rsidRDefault="006945FB" w:rsidP="00EA5628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5A7AE2">
        <w:rPr>
          <w:b/>
          <w:bCs/>
          <w:spacing w:val="-1"/>
          <w:sz w:val="28"/>
          <w:szCs w:val="28"/>
        </w:rPr>
        <w:t xml:space="preserve">на предоставление услуг технологического бизнес-инкубирования </w:t>
      </w:r>
    </w:p>
    <w:p w:rsidR="006945FB" w:rsidRPr="005A7AE2" w:rsidRDefault="006945FB" w:rsidP="00EA5628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6945FB" w:rsidRPr="005A7AE2" w:rsidRDefault="006945FB" w:rsidP="00EA5628">
      <w:pPr>
        <w:ind w:right="-1"/>
        <w:jc w:val="both"/>
        <w:rPr>
          <w:spacing w:val="-1"/>
          <w:sz w:val="28"/>
          <w:szCs w:val="28"/>
        </w:rPr>
      </w:pPr>
      <w:r w:rsidRPr="00EA5628">
        <w:rPr>
          <w:spacing w:val="-1"/>
          <w:sz w:val="28"/>
          <w:szCs w:val="28"/>
        </w:rPr>
        <w:t>г. Астана</w:t>
      </w:r>
      <w:r w:rsidRPr="005A7AE2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 xml:space="preserve">    </w:t>
      </w:r>
      <w:r w:rsidRPr="005A7AE2">
        <w:rPr>
          <w:spacing w:val="-1"/>
          <w:sz w:val="28"/>
          <w:szCs w:val="28"/>
        </w:rPr>
        <w:t>«___» __</w:t>
      </w:r>
      <w:r w:rsidRPr="005A7AE2">
        <w:rPr>
          <w:spacing w:val="-1"/>
          <w:sz w:val="28"/>
          <w:szCs w:val="28"/>
          <w:lang w:val="kk-KZ"/>
        </w:rPr>
        <w:t>_______</w:t>
      </w:r>
      <w:r w:rsidRPr="005A7AE2">
        <w:rPr>
          <w:spacing w:val="-1"/>
          <w:sz w:val="28"/>
          <w:szCs w:val="28"/>
        </w:rPr>
        <w:t>_ 20___ год</w:t>
      </w:r>
    </w:p>
    <w:p w:rsidR="006945FB" w:rsidRPr="005A7AE2" w:rsidRDefault="006945FB" w:rsidP="00EA5628">
      <w:pPr>
        <w:jc w:val="both"/>
        <w:rPr>
          <w:spacing w:val="-1"/>
          <w:sz w:val="28"/>
          <w:szCs w:val="28"/>
        </w:rPr>
      </w:pPr>
    </w:p>
    <w:p w:rsidR="006945FB" w:rsidRPr="005A7AE2" w:rsidRDefault="006945FB" w:rsidP="00EA5628">
      <w:pPr>
        <w:spacing w:line="20" w:lineRule="atLeast"/>
        <w:ind w:firstLine="537"/>
        <w:jc w:val="both"/>
        <w:rPr>
          <w:spacing w:val="-1"/>
          <w:sz w:val="28"/>
          <w:szCs w:val="28"/>
        </w:rPr>
      </w:pPr>
      <w:r w:rsidRPr="005A7AE2">
        <w:rPr>
          <w:spacing w:val="-1"/>
          <w:sz w:val="28"/>
          <w:szCs w:val="28"/>
        </w:rPr>
        <w:t xml:space="preserve">АО </w:t>
      </w:r>
      <w:r w:rsidRPr="005A7AE2">
        <w:rPr>
          <w:spacing w:val="-1"/>
          <w:sz w:val="28"/>
          <w:szCs w:val="28"/>
          <w:lang w:val="kk-KZ"/>
        </w:rPr>
        <w:t>_____________________</w:t>
      </w:r>
      <w:r w:rsidRPr="005A7AE2">
        <w:rPr>
          <w:spacing w:val="-1"/>
          <w:sz w:val="28"/>
          <w:szCs w:val="28"/>
        </w:rPr>
        <w:t>, именуемое в дальнейшем «</w:t>
      </w:r>
      <w:r w:rsidR="000B61C8">
        <w:rPr>
          <w:spacing w:val="-1"/>
          <w:sz w:val="28"/>
          <w:szCs w:val="28"/>
        </w:rPr>
        <w:t>к</w:t>
      </w:r>
      <w:r w:rsidRPr="005A7AE2">
        <w:rPr>
          <w:spacing w:val="-1"/>
          <w:sz w:val="28"/>
          <w:szCs w:val="28"/>
          <w:lang w:val="kk-KZ"/>
        </w:rPr>
        <w:t>оординатор</w:t>
      </w:r>
      <w:r w:rsidRPr="005A7AE2">
        <w:rPr>
          <w:spacing w:val="-1"/>
          <w:sz w:val="28"/>
          <w:szCs w:val="28"/>
        </w:rPr>
        <w:t>», в</w:t>
      </w:r>
      <w:r>
        <w:rPr>
          <w:spacing w:val="-1"/>
          <w:sz w:val="28"/>
          <w:szCs w:val="28"/>
        </w:rPr>
        <w:t xml:space="preserve"> </w:t>
      </w:r>
      <w:r w:rsidRPr="005A7AE2">
        <w:rPr>
          <w:spacing w:val="-1"/>
          <w:sz w:val="28"/>
          <w:szCs w:val="28"/>
        </w:rPr>
        <w:t>лице ___________, действующего на основании Устава, с одной стороны, и</w:t>
      </w:r>
    </w:p>
    <w:p w:rsidR="006945FB" w:rsidRPr="005A7AE2" w:rsidRDefault="006945FB" w:rsidP="00EA5628">
      <w:pPr>
        <w:spacing w:line="20" w:lineRule="atLeast"/>
        <w:ind w:firstLine="537"/>
        <w:jc w:val="both"/>
        <w:rPr>
          <w:spacing w:val="-1"/>
          <w:sz w:val="28"/>
          <w:szCs w:val="28"/>
        </w:rPr>
      </w:pPr>
      <w:r w:rsidRPr="005A7AE2">
        <w:rPr>
          <w:spacing w:val="-1"/>
          <w:sz w:val="28"/>
          <w:szCs w:val="28"/>
        </w:rPr>
        <w:t>Т</w:t>
      </w:r>
      <w:proofErr w:type="gramStart"/>
      <w:r w:rsidRPr="005A7AE2">
        <w:rPr>
          <w:spacing w:val="-1"/>
          <w:sz w:val="28"/>
          <w:szCs w:val="28"/>
        </w:rPr>
        <w:t>ОО/АО</w:t>
      </w:r>
      <w:proofErr w:type="gramEnd"/>
      <w:r w:rsidRPr="005A7AE2">
        <w:rPr>
          <w:spacing w:val="-1"/>
          <w:sz w:val="28"/>
          <w:szCs w:val="28"/>
        </w:rPr>
        <w:t xml:space="preserve"> _________________, именуемое в </w:t>
      </w:r>
      <w:r w:rsidR="000B61C8">
        <w:rPr>
          <w:spacing w:val="-1"/>
          <w:sz w:val="28"/>
          <w:szCs w:val="28"/>
        </w:rPr>
        <w:t>дальнейшем «технопарк», в лице д</w:t>
      </w:r>
      <w:r w:rsidRPr="005A7AE2">
        <w:rPr>
          <w:spacing w:val="-1"/>
          <w:sz w:val="28"/>
          <w:szCs w:val="28"/>
        </w:rPr>
        <w:t>иректора ______, действующего на основании Устава, с другой стороны,</w:t>
      </w:r>
    </w:p>
    <w:p w:rsidR="006945FB" w:rsidRPr="005A7AE2" w:rsidRDefault="006945FB" w:rsidP="00EA5628">
      <w:pPr>
        <w:spacing w:line="20" w:lineRule="atLeast"/>
        <w:ind w:firstLine="537"/>
        <w:jc w:val="both"/>
        <w:rPr>
          <w:spacing w:val="-1"/>
          <w:sz w:val="28"/>
          <w:szCs w:val="28"/>
        </w:rPr>
      </w:pPr>
      <w:r w:rsidRPr="005A7AE2">
        <w:rPr>
          <w:spacing w:val="-1"/>
          <w:sz w:val="28"/>
          <w:szCs w:val="28"/>
        </w:rPr>
        <w:t>далее совместно именуемые «Стороны», а по отдельности «Сторона» или как указано выше, принимая во внимание:</w:t>
      </w:r>
    </w:p>
    <w:p w:rsidR="006945FB" w:rsidRPr="005A7AE2" w:rsidRDefault="006945FB" w:rsidP="00EA5628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20" w:lineRule="atLeast"/>
        <w:ind w:left="0" w:firstLine="709"/>
        <w:jc w:val="both"/>
        <w:rPr>
          <w:spacing w:val="-1"/>
          <w:sz w:val="28"/>
          <w:szCs w:val="28"/>
        </w:rPr>
      </w:pPr>
      <w:r w:rsidRPr="005A7AE2">
        <w:rPr>
          <w:spacing w:val="-1"/>
          <w:sz w:val="28"/>
          <w:szCs w:val="28"/>
        </w:rPr>
        <w:t>Договор на оказание услуг ___________________________;</w:t>
      </w:r>
    </w:p>
    <w:p w:rsidR="006945FB" w:rsidRPr="005A7AE2" w:rsidRDefault="006945FB" w:rsidP="00EA5628">
      <w:pPr>
        <w:numPr>
          <w:ilvl w:val="0"/>
          <w:numId w:val="6"/>
        </w:numPr>
        <w:shd w:val="clear" w:color="auto" w:fill="FFFFFF"/>
        <w:tabs>
          <w:tab w:val="clear" w:pos="720"/>
        </w:tabs>
        <w:spacing w:line="20" w:lineRule="atLeast"/>
        <w:ind w:left="0" w:firstLine="709"/>
        <w:jc w:val="both"/>
        <w:rPr>
          <w:spacing w:val="-1"/>
          <w:sz w:val="28"/>
          <w:szCs w:val="28"/>
        </w:rPr>
      </w:pPr>
      <w:r w:rsidRPr="005A7AE2">
        <w:rPr>
          <w:spacing w:val="-1"/>
          <w:sz w:val="28"/>
          <w:szCs w:val="28"/>
        </w:rPr>
        <w:t>Правила оказания услуг технологического бизнес-инкубирования, а также определения стоимости таких услуг, утвержденные постановлением Правительства Республики Казахстан от «___» ____________ 2012 года;</w:t>
      </w:r>
    </w:p>
    <w:p w:rsidR="006945FB" w:rsidRPr="005A7AE2" w:rsidRDefault="006945FB" w:rsidP="00EA5628">
      <w:pPr>
        <w:shd w:val="clear" w:color="auto" w:fill="FFFFFF"/>
        <w:spacing w:line="20" w:lineRule="atLeast"/>
        <w:ind w:firstLine="709"/>
        <w:jc w:val="both"/>
        <w:rPr>
          <w:spacing w:val="-1"/>
          <w:sz w:val="28"/>
          <w:szCs w:val="28"/>
        </w:rPr>
      </w:pPr>
      <w:r w:rsidRPr="005A7AE2">
        <w:rPr>
          <w:spacing w:val="-1"/>
          <w:sz w:val="28"/>
          <w:szCs w:val="28"/>
        </w:rPr>
        <w:t xml:space="preserve">заключили настоящий </w:t>
      </w:r>
      <w:r w:rsidR="000B61C8">
        <w:rPr>
          <w:spacing w:val="-1"/>
          <w:sz w:val="28"/>
          <w:szCs w:val="28"/>
        </w:rPr>
        <w:t>д</w:t>
      </w:r>
      <w:r w:rsidRPr="005A7AE2">
        <w:rPr>
          <w:spacing w:val="-1"/>
          <w:sz w:val="28"/>
          <w:szCs w:val="28"/>
        </w:rPr>
        <w:t xml:space="preserve">оговор (далее – </w:t>
      </w:r>
      <w:r w:rsidR="000B61C8">
        <w:rPr>
          <w:spacing w:val="-1"/>
          <w:sz w:val="28"/>
          <w:szCs w:val="28"/>
        </w:rPr>
        <w:t>д</w:t>
      </w:r>
      <w:r w:rsidRPr="005A7AE2">
        <w:rPr>
          <w:spacing w:val="-1"/>
          <w:sz w:val="28"/>
          <w:szCs w:val="28"/>
        </w:rPr>
        <w:t>оговор) о нижеследующем:</w:t>
      </w:r>
    </w:p>
    <w:p w:rsidR="006945FB" w:rsidRPr="005A7AE2" w:rsidRDefault="006945FB" w:rsidP="00EA5628">
      <w:pPr>
        <w:ind w:firstLine="537"/>
        <w:jc w:val="both"/>
        <w:rPr>
          <w:b/>
          <w:bCs/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Предмет договора</w:t>
      </w:r>
    </w:p>
    <w:p w:rsidR="000B61C8" w:rsidRPr="005A7AE2" w:rsidRDefault="000B61C8" w:rsidP="000B61C8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  <w:lang w:val="kk-KZ"/>
        </w:rPr>
        <w:t xml:space="preserve">Координатор </w:t>
      </w:r>
      <w:r w:rsidRPr="005A7AE2">
        <w:rPr>
          <w:sz w:val="28"/>
          <w:szCs w:val="28"/>
        </w:rPr>
        <w:t xml:space="preserve">поручает, а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 xml:space="preserve">ехнопарк обязуется осуществить выполнение мероприятий по организации предоставления услуг технологического бизнес-инкубирования (далее - </w:t>
      </w:r>
      <w:r w:rsidR="000B61C8">
        <w:rPr>
          <w:sz w:val="28"/>
          <w:szCs w:val="28"/>
        </w:rPr>
        <w:t>м</w:t>
      </w:r>
      <w:r w:rsidRPr="005A7AE2">
        <w:rPr>
          <w:sz w:val="28"/>
          <w:szCs w:val="28"/>
        </w:rPr>
        <w:t xml:space="preserve">ероприятия) в соответствии с условиями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 и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ехническим заданием (</w:t>
      </w:r>
      <w:r w:rsidR="000B61C8">
        <w:rPr>
          <w:sz w:val="28"/>
          <w:szCs w:val="28"/>
        </w:rPr>
        <w:t>п</w:t>
      </w:r>
      <w:r w:rsidRPr="005A7AE2">
        <w:rPr>
          <w:sz w:val="28"/>
          <w:szCs w:val="28"/>
        </w:rPr>
        <w:t xml:space="preserve">риложение к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</w:t>
      </w:r>
      <w:r>
        <w:rPr>
          <w:sz w:val="28"/>
          <w:szCs w:val="28"/>
        </w:rPr>
        <w:t>)</w:t>
      </w:r>
      <w:r w:rsidRPr="005A7AE2">
        <w:rPr>
          <w:sz w:val="28"/>
          <w:szCs w:val="28"/>
        </w:rPr>
        <w:t xml:space="preserve">, являющимся неотъемлемой частью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оговора.</w:t>
      </w:r>
    </w:p>
    <w:p w:rsidR="006945FB" w:rsidRPr="005A7AE2" w:rsidRDefault="006945FB" w:rsidP="00EA5628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Мероприятия по организации и предоставлению услуг технологического бизнес-инкубирования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ехнопарком осуществляются в соответствии с Правилами оказания услуг технологического бизнес-инкубирования, а также определения стоимости таких услуг, утвержденными постановлением Правительства Республики Казахстан от «___» ____________ 2012 года.</w:t>
      </w:r>
    </w:p>
    <w:p w:rsidR="006945FB" w:rsidRPr="005A7AE2" w:rsidRDefault="006945FB" w:rsidP="00EA5628">
      <w:pPr>
        <w:numPr>
          <w:ilvl w:val="0"/>
          <w:numId w:val="7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Мероприятия, выполняемые в рамках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оговора, должны соответствовать или быть выше стандартов, указанных в </w:t>
      </w:r>
      <w:r w:rsidR="00022D22">
        <w:rPr>
          <w:sz w:val="28"/>
          <w:szCs w:val="28"/>
        </w:rPr>
        <w:t>т</w:t>
      </w:r>
      <w:r w:rsidRPr="005A7AE2">
        <w:rPr>
          <w:sz w:val="28"/>
          <w:szCs w:val="28"/>
        </w:rPr>
        <w:t>ехническом задании.</w:t>
      </w:r>
    </w:p>
    <w:p w:rsidR="006945FB" w:rsidRDefault="006945FB" w:rsidP="00EA5628">
      <w:pPr>
        <w:jc w:val="both"/>
        <w:rPr>
          <w:sz w:val="28"/>
          <w:szCs w:val="28"/>
        </w:rPr>
      </w:pPr>
    </w:p>
    <w:p w:rsidR="006945FB" w:rsidRDefault="006945FB" w:rsidP="00EA5628">
      <w:pPr>
        <w:jc w:val="both"/>
        <w:rPr>
          <w:sz w:val="28"/>
          <w:szCs w:val="28"/>
        </w:rPr>
      </w:pPr>
    </w:p>
    <w:p w:rsidR="006945FB" w:rsidRDefault="006945FB" w:rsidP="00EA5628">
      <w:pPr>
        <w:jc w:val="both"/>
        <w:rPr>
          <w:sz w:val="28"/>
          <w:szCs w:val="28"/>
        </w:rPr>
      </w:pPr>
    </w:p>
    <w:p w:rsidR="006945FB" w:rsidRPr="005A7AE2" w:rsidRDefault="006945FB" w:rsidP="00EA5628">
      <w:pPr>
        <w:jc w:val="both"/>
        <w:rPr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 xml:space="preserve">Стоимость </w:t>
      </w:r>
      <w:r w:rsidR="000B61C8">
        <w:rPr>
          <w:b/>
          <w:bCs/>
          <w:sz w:val="28"/>
          <w:szCs w:val="28"/>
        </w:rPr>
        <w:t>д</w:t>
      </w:r>
      <w:r w:rsidRPr="005A7AE2">
        <w:rPr>
          <w:b/>
          <w:bCs/>
          <w:sz w:val="28"/>
          <w:szCs w:val="28"/>
        </w:rPr>
        <w:t>оговора и порядок расчетов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Общая стоимость услуг, согласно </w:t>
      </w:r>
      <w:r w:rsidR="00022D22">
        <w:rPr>
          <w:sz w:val="28"/>
          <w:szCs w:val="28"/>
        </w:rPr>
        <w:t>т</w:t>
      </w:r>
      <w:r w:rsidRPr="005A7AE2">
        <w:rPr>
          <w:sz w:val="28"/>
          <w:szCs w:val="28"/>
        </w:rPr>
        <w:t>ехническому заданию</w:t>
      </w:r>
      <w:r w:rsidR="00B16F0E">
        <w:rPr>
          <w:sz w:val="28"/>
          <w:szCs w:val="28"/>
        </w:rPr>
        <w:t>,</w:t>
      </w:r>
      <w:r w:rsidRPr="005A7AE2">
        <w:rPr>
          <w:sz w:val="28"/>
          <w:szCs w:val="28"/>
        </w:rPr>
        <w:t xml:space="preserve"> составляет ________________тенге с учетом всех налогов и других обязательных платежей в бюджет.</w:t>
      </w:r>
    </w:p>
    <w:p w:rsidR="006945FB" w:rsidRPr="005A7AE2" w:rsidRDefault="006945FB" w:rsidP="00EA5628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Источником оплаты услуг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 xml:space="preserve">ехнопарка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 являются средства</w:t>
      </w:r>
      <w:r>
        <w:rPr>
          <w:sz w:val="28"/>
          <w:szCs w:val="28"/>
        </w:rPr>
        <w:t xml:space="preserve"> р</w:t>
      </w:r>
      <w:r w:rsidRPr="005A7AE2">
        <w:rPr>
          <w:sz w:val="28"/>
          <w:szCs w:val="28"/>
        </w:rPr>
        <w:t xml:space="preserve">еспубликанского бюджета по бюджетной программе </w:t>
      </w:r>
      <w:r>
        <w:rPr>
          <w:sz w:val="28"/>
          <w:szCs w:val="28"/>
        </w:rPr>
        <w:br/>
      </w:r>
      <w:r w:rsidRPr="005A7AE2">
        <w:rPr>
          <w:sz w:val="28"/>
          <w:szCs w:val="28"/>
        </w:rPr>
        <w:t>012 «Оплата услуг институтов национальной инновационной системы».</w:t>
      </w:r>
    </w:p>
    <w:p w:rsidR="006945FB" w:rsidRPr="005A7AE2" w:rsidRDefault="006945FB" w:rsidP="00EA5628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В случае неэффективного использования </w:t>
      </w:r>
      <w:r w:rsidR="000B61C8">
        <w:rPr>
          <w:sz w:val="28"/>
          <w:szCs w:val="28"/>
        </w:rPr>
        <w:t>т</w:t>
      </w:r>
      <w:r w:rsidR="00B16F0E">
        <w:rPr>
          <w:sz w:val="28"/>
          <w:szCs w:val="28"/>
        </w:rPr>
        <w:t>ехнопарком денежных средств, о</w:t>
      </w:r>
      <w:r w:rsidRPr="005A7AE2">
        <w:rPr>
          <w:sz w:val="28"/>
          <w:szCs w:val="28"/>
        </w:rPr>
        <w:t>бщая стоимость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 может корректироваться </w:t>
      </w:r>
      <w:r w:rsidR="000B61C8">
        <w:rPr>
          <w:sz w:val="28"/>
          <w:szCs w:val="28"/>
        </w:rPr>
        <w:t>к</w:t>
      </w:r>
      <w:r w:rsidRPr="005A7AE2">
        <w:rPr>
          <w:sz w:val="28"/>
          <w:szCs w:val="28"/>
        </w:rPr>
        <w:t xml:space="preserve">оординатором в одностороннем порядке в сторону уменьшения. </w:t>
      </w:r>
    </w:p>
    <w:p w:rsidR="006945FB" w:rsidRPr="005A7AE2" w:rsidRDefault="006945FB" w:rsidP="00EA5628">
      <w:pPr>
        <w:numPr>
          <w:ilvl w:val="0"/>
          <w:numId w:val="8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В случае приостановления или прекращения реализации проекта, финансирование оказания ус</w:t>
      </w:r>
      <w:r w:rsidR="000B61C8">
        <w:rPr>
          <w:sz w:val="28"/>
          <w:szCs w:val="28"/>
        </w:rPr>
        <w:t>луг по которому осуществляется к</w:t>
      </w:r>
      <w:r w:rsidRPr="005A7AE2">
        <w:rPr>
          <w:sz w:val="28"/>
          <w:szCs w:val="28"/>
        </w:rPr>
        <w:t xml:space="preserve">оординатором в рамках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оговора,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 обязуется вернуть разницу между перечисленными денежными средствами по заявке на финансирование данного инновационного проекта и освоением денежных средств по данному инновацион</w:t>
      </w:r>
      <w:r w:rsidR="000B61C8">
        <w:rPr>
          <w:sz w:val="28"/>
          <w:szCs w:val="28"/>
        </w:rPr>
        <w:t>ному проекту на расчетный счет к</w:t>
      </w:r>
      <w:r w:rsidRPr="005A7AE2">
        <w:rPr>
          <w:sz w:val="28"/>
          <w:szCs w:val="28"/>
        </w:rPr>
        <w:t>оординатора в течение 5 (пять) рабочих</w:t>
      </w:r>
      <w:r w:rsidR="000B61C8">
        <w:rPr>
          <w:sz w:val="28"/>
          <w:szCs w:val="28"/>
        </w:rPr>
        <w:t xml:space="preserve"> дней с даты подписания Сторонам</w:t>
      </w:r>
      <w:r w:rsidRPr="005A7AE2">
        <w:rPr>
          <w:sz w:val="28"/>
          <w:szCs w:val="28"/>
        </w:rPr>
        <w:t>и акта приема-передачи оказанных услуг по данному проекту.</w:t>
      </w:r>
    </w:p>
    <w:p w:rsidR="006945FB" w:rsidRPr="005A7AE2" w:rsidRDefault="006945FB" w:rsidP="00EA5628">
      <w:pPr>
        <w:ind w:firstLine="567"/>
        <w:jc w:val="both"/>
        <w:rPr>
          <w:b/>
          <w:bCs/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Порядок сдачи и приемки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Документами, подтверждающими достижение предмета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оговора, являются подписанные Сторонами окончательные отчет и акт приема-передачи оказанных услуг.</w:t>
      </w:r>
    </w:p>
    <w:p w:rsidR="006945FB" w:rsidRPr="005A7AE2" w:rsidRDefault="006945FB" w:rsidP="00EA5628">
      <w:pPr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В процессе исполнения обязательств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 могут быть запрошены промежуточные отчеты, акты приема-передачи оказанных услуг, первичные бухгалтерские документы, иные документы и информация, относящиеся к предмету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оговора. </w:t>
      </w:r>
    </w:p>
    <w:p w:rsidR="006945FB" w:rsidRPr="005A7AE2" w:rsidRDefault="006945FB" w:rsidP="00EA5628">
      <w:pPr>
        <w:numPr>
          <w:ilvl w:val="0"/>
          <w:numId w:val="9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Технопарк устраняет замеч</w:t>
      </w:r>
      <w:r w:rsidR="000B61C8">
        <w:rPr>
          <w:sz w:val="28"/>
          <w:szCs w:val="28"/>
        </w:rPr>
        <w:t>ания к</w:t>
      </w:r>
      <w:r w:rsidRPr="005A7AE2">
        <w:rPr>
          <w:sz w:val="28"/>
          <w:szCs w:val="28"/>
        </w:rPr>
        <w:t xml:space="preserve">оординатора </w:t>
      </w:r>
      <w:proofErr w:type="gramStart"/>
      <w:r w:rsidRPr="005A7AE2">
        <w:rPr>
          <w:sz w:val="28"/>
          <w:szCs w:val="28"/>
        </w:rPr>
        <w:t>к выполненным мероприятиям без каких-либо до</w:t>
      </w:r>
      <w:r w:rsidR="000B61C8">
        <w:rPr>
          <w:sz w:val="28"/>
          <w:szCs w:val="28"/>
        </w:rPr>
        <w:t>полнительных затрат со стороны к</w:t>
      </w:r>
      <w:r w:rsidRPr="005A7AE2">
        <w:rPr>
          <w:sz w:val="28"/>
          <w:szCs w:val="28"/>
        </w:rPr>
        <w:t>оординатора в установленный срок в соответствии</w:t>
      </w:r>
      <w:proofErr w:type="gramEnd"/>
      <w:r w:rsidRPr="005A7AE2">
        <w:rPr>
          <w:sz w:val="28"/>
          <w:szCs w:val="28"/>
        </w:rPr>
        <w:t xml:space="preserve"> требованиями технических заданий.</w:t>
      </w:r>
    </w:p>
    <w:p w:rsidR="006945FB" w:rsidRPr="005A7AE2" w:rsidRDefault="006945FB" w:rsidP="00EA5628">
      <w:pPr>
        <w:ind w:firstLine="537"/>
        <w:jc w:val="both"/>
        <w:rPr>
          <w:b/>
          <w:bCs/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Права и обязанности Сторон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Координатор обязан:</w:t>
      </w:r>
    </w:p>
    <w:p w:rsidR="006945FB" w:rsidRPr="005A7AE2" w:rsidRDefault="006945FB" w:rsidP="00EA5628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обеспечить финансирование мероприятий по насто</w:t>
      </w:r>
      <w:r w:rsidR="00F5341A">
        <w:rPr>
          <w:sz w:val="28"/>
          <w:szCs w:val="28"/>
        </w:rPr>
        <w:t xml:space="preserve">ящему </w:t>
      </w:r>
      <w:r w:rsidR="000B61C8">
        <w:rPr>
          <w:sz w:val="28"/>
          <w:szCs w:val="28"/>
        </w:rPr>
        <w:t>д</w:t>
      </w:r>
      <w:r w:rsidR="00F5341A">
        <w:rPr>
          <w:sz w:val="28"/>
          <w:szCs w:val="28"/>
        </w:rPr>
        <w:t>оговору в соответствии с</w:t>
      </w:r>
      <w:r w:rsidRPr="005A7AE2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разделом</w:t>
      </w:r>
      <w:r w:rsidRPr="005A7AE2">
        <w:rPr>
          <w:sz w:val="28"/>
          <w:szCs w:val="28"/>
        </w:rPr>
        <w:t xml:space="preserve"> 2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оговора;</w:t>
      </w:r>
    </w:p>
    <w:p w:rsidR="006945FB" w:rsidRPr="005A7AE2" w:rsidRDefault="006945FB" w:rsidP="00EA5628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своевременно представлять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ехнопарку информацию и документацию, необходимую для своевреме</w:t>
      </w:r>
      <w:r w:rsidR="000B61C8">
        <w:rPr>
          <w:sz w:val="28"/>
          <w:szCs w:val="28"/>
        </w:rPr>
        <w:t>нного и надлежащего выполнения т</w:t>
      </w:r>
      <w:r w:rsidRPr="005A7AE2">
        <w:rPr>
          <w:sz w:val="28"/>
          <w:szCs w:val="28"/>
        </w:rPr>
        <w:t>ехнопарком обязательств по</w:t>
      </w:r>
      <w:r>
        <w:rPr>
          <w:sz w:val="28"/>
          <w:szCs w:val="28"/>
        </w:rPr>
        <w:t xml:space="preserve"> настоящему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оговору. </w:t>
      </w:r>
    </w:p>
    <w:p w:rsidR="006945FB" w:rsidRPr="005A7AE2" w:rsidRDefault="006945FB" w:rsidP="00EA5628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Технопарк обязан:</w:t>
      </w:r>
    </w:p>
    <w:p w:rsidR="006945FB" w:rsidRPr="005A7AE2" w:rsidRDefault="006945FB" w:rsidP="00EA5628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lastRenderedPageBreak/>
        <w:t xml:space="preserve">своевременно и надлежаще выполнять мероприятия, предусмотренные настоящим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оговором и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ехническим заданием;</w:t>
      </w:r>
    </w:p>
    <w:p w:rsidR="006945FB" w:rsidRPr="005A7AE2" w:rsidRDefault="006945FB" w:rsidP="00EA5628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активно осуществлять привлечение заявителей для оказания услуг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оговору;</w:t>
      </w:r>
    </w:p>
    <w:p w:rsidR="006945FB" w:rsidRPr="005A7AE2" w:rsidRDefault="006945FB" w:rsidP="00EA5628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самостоятельно в установленном порядке подбирать соисполнителей соответствующей квалификации и профиля для выполнения мероприятий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оговору. Ответственность за надлежащее и своевременное исполнение обязательств соисполнителями в рамках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 возлагается на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ехнопарк;</w:t>
      </w:r>
    </w:p>
    <w:p w:rsidR="006945FB" w:rsidRPr="005A7AE2" w:rsidRDefault="006945FB" w:rsidP="00EA5628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по пер</w:t>
      </w:r>
      <w:r w:rsidR="000B61C8">
        <w:rPr>
          <w:sz w:val="28"/>
          <w:szCs w:val="28"/>
        </w:rPr>
        <w:t>вому требованию к</w:t>
      </w:r>
      <w:r w:rsidRPr="005A7AE2">
        <w:rPr>
          <w:sz w:val="28"/>
          <w:szCs w:val="28"/>
        </w:rPr>
        <w:t xml:space="preserve">оординатора представлять информацию о ходе исполнения обязательств по </w:t>
      </w:r>
      <w:r>
        <w:rPr>
          <w:sz w:val="28"/>
          <w:szCs w:val="28"/>
        </w:rPr>
        <w:t xml:space="preserve">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оговору;</w:t>
      </w:r>
    </w:p>
    <w:p w:rsidR="006945FB" w:rsidRPr="005A7AE2" w:rsidRDefault="000B61C8" w:rsidP="00EA5628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представлять к</w:t>
      </w:r>
      <w:r w:rsidR="006945FB" w:rsidRPr="005A7AE2">
        <w:rPr>
          <w:sz w:val="28"/>
          <w:szCs w:val="28"/>
        </w:rPr>
        <w:t xml:space="preserve">оординатору запрашиваемую документацию, а также предоставлять беспрепятственный допуск на территорию </w:t>
      </w:r>
      <w:r>
        <w:rPr>
          <w:sz w:val="28"/>
          <w:szCs w:val="28"/>
        </w:rPr>
        <w:t>т</w:t>
      </w:r>
      <w:r w:rsidR="006945FB" w:rsidRPr="005A7AE2">
        <w:rPr>
          <w:sz w:val="28"/>
          <w:szCs w:val="28"/>
        </w:rPr>
        <w:t>ехнопарка в целях осуществления мониторинга;</w:t>
      </w:r>
    </w:p>
    <w:p w:rsidR="006945FB" w:rsidRPr="005A7AE2" w:rsidRDefault="000B61C8" w:rsidP="00EA562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возмещать к</w:t>
      </w:r>
      <w:r w:rsidR="006945FB" w:rsidRPr="005A7AE2">
        <w:rPr>
          <w:sz w:val="28"/>
          <w:szCs w:val="28"/>
        </w:rPr>
        <w:t xml:space="preserve">оординатору в полном объеме причиненные ему убытки, вызванные невыполнением и/или ненадлежащим выполнением </w:t>
      </w:r>
      <w:r>
        <w:rPr>
          <w:sz w:val="28"/>
          <w:szCs w:val="28"/>
        </w:rPr>
        <w:t>т</w:t>
      </w:r>
      <w:r w:rsidR="006945FB" w:rsidRPr="005A7AE2">
        <w:rPr>
          <w:sz w:val="28"/>
          <w:szCs w:val="28"/>
        </w:rPr>
        <w:t xml:space="preserve">ехнопарком условий </w:t>
      </w:r>
      <w:r w:rsidR="006945FB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д</w:t>
      </w:r>
      <w:r w:rsidR="006945FB" w:rsidRPr="005A7AE2">
        <w:rPr>
          <w:sz w:val="28"/>
          <w:szCs w:val="28"/>
        </w:rPr>
        <w:t>оговора, и/или иными неправомерными действиями;</w:t>
      </w:r>
    </w:p>
    <w:p w:rsidR="006945FB" w:rsidRPr="005A7AE2" w:rsidRDefault="006945FB" w:rsidP="00EA5628">
      <w:pPr>
        <w:numPr>
          <w:ilvl w:val="0"/>
          <w:numId w:val="2"/>
        </w:numPr>
        <w:ind w:left="0" w:firstLine="709"/>
        <w:jc w:val="both"/>
        <w:rPr>
          <w:b/>
          <w:bCs/>
          <w:sz w:val="28"/>
          <w:szCs w:val="28"/>
        </w:rPr>
      </w:pPr>
      <w:r w:rsidRPr="005A7AE2">
        <w:rPr>
          <w:sz w:val="28"/>
          <w:szCs w:val="28"/>
        </w:rPr>
        <w:t>по мере возникновения согласов</w:t>
      </w:r>
      <w:r w:rsidR="000B61C8">
        <w:rPr>
          <w:sz w:val="28"/>
          <w:szCs w:val="28"/>
        </w:rPr>
        <w:t>ывать и уточнять с к</w:t>
      </w:r>
      <w:r w:rsidRPr="005A7AE2">
        <w:rPr>
          <w:sz w:val="28"/>
          <w:szCs w:val="28"/>
        </w:rPr>
        <w:t xml:space="preserve">оординатором все вопросы, появившиеся в ходе оказания услуг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оговору.</w:t>
      </w:r>
    </w:p>
    <w:p w:rsidR="006945FB" w:rsidRPr="005A7AE2" w:rsidRDefault="006945FB" w:rsidP="00EA5628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Координатор имеет право:</w:t>
      </w:r>
    </w:p>
    <w:p w:rsidR="006945FB" w:rsidRPr="005A7AE2" w:rsidRDefault="006945FB" w:rsidP="00EA5628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проверять своевременность и качество выполняемых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 xml:space="preserve">ехнопарком мероприятий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оговору на соответствие требованиям, указанным в приложении к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оговору; </w:t>
      </w:r>
    </w:p>
    <w:p w:rsidR="006945FB" w:rsidRPr="005A7AE2" w:rsidRDefault="006945FB" w:rsidP="00EA5628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осуществлять регулирование процессов выполнения мероприятий и мониторинг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оговору. </w:t>
      </w:r>
    </w:p>
    <w:p w:rsidR="006945FB" w:rsidRPr="005A7AE2" w:rsidRDefault="006945FB" w:rsidP="00EA5628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Технопарк имеет право:</w:t>
      </w:r>
    </w:p>
    <w:p w:rsidR="006945FB" w:rsidRPr="005A7AE2" w:rsidRDefault="006945FB" w:rsidP="00EA5628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привлечь к исполнению </w:t>
      </w:r>
      <w:r>
        <w:rPr>
          <w:sz w:val="28"/>
          <w:szCs w:val="28"/>
        </w:rPr>
        <w:t xml:space="preserve">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 третьих лиц (соисполнителей);</w:t>
      </w:r>
    </w:p>
    <w:p w:rsidR="006945FB" w:rsidRPr="005A7AE2" w:rsidRDefault="000B61C8" w:rsidP="00EA5628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у к</w:t>
      </w:r>
      <w:r w:rsidR="006945FB" w:rsidRPr="005A7AE2">
        <w:rPr>
          <w:sz w:val="28"/>
          <w:szCs w:val="28"/>
        </w:rPr>
        <w:t xml:space="preserve">оординатора информацию и документацию, необходимую для надлежащего выполнения мероприятий по настоящему </w:t>
      </w:r>
      <w:r>
        <w:rPr>
          <w:sz w:val="28"/>
          <w:szCs w:val="28"/>
        </w:rPr>
        <w:t>д</w:t>
      </w:r>
      <w:r w:rsidR="006945FB" w:rsidRPr="005A7AE2">
        <w:rPr>
          <w:sz w:val="28"/>
          <w:szCs w:val="28"/>
        </w:rPr>
        <w:t xml:space="preserve">оговору. </w:t>
      </w:r>
    </w:p>
    <w:p w:rsidR="006945FB" w:rsidRPr="005A7AE2" w:rsidRDefault="006945FB" w:rsidP="00EA5628">
      <w:pPr>
        <w:jc w:val="both"/>
        <w:rPr>
          <w:b/>
          <w:bCs/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Ответственность Сторон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За исключением форс-мажорных обстоятельств, в случае несвоевременного выполнения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ехнопарком мероприят</w:t>
      </w:r>
      <w:r w:rsidR="000B61C8">
        <w:rPr>
          <w:sz w:val="28"/>
          <w:szCs w:val="28"/>
        </w:rPr>
        <w:t>ий, к</w:t>
      </w:r>
      <w:r w:rsidRPr="005A7AE2">
        <w:rPr>
          <w:sz w:val="28"/>
          <w:szCs w:val="28"/>
        </w:rPr>
        <w:t>оординатор имеет право удержать неустойку в размере 0,1 (ноль целых одна десятая) процента от общей стоимости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 за каждый день просрочки исполнения обязательств. </w:t>
      </w:r>
    </w:p>
    <w:p w:rsidR="006945FB" w:rsidRPr="005A7AE2" w:rsidRDefault="006945FB" w:rsidP="00EA5628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proofErr w:type="gramStart"/>
      <w:r w:rsidRPr="005A7AE2">
        <w:rPr>
          <w:sz w:val="28"/>
          <w:szCs w:val="28"/>
        </w:rPr>
        <w:t xml:space="preserve">В случае невыполнения и/или ненадлежащего выполнения обязательств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оговору, а также в случаях неэффективного и/или нецелевого использования д</w:t>
      </w:r>
      <w:r w:rsidR="000B61C8">
        <w:rPr>
          <w:sz w:val="28"/>
          <w:szCs w:val="28"/>
        </w:rPr>
        <w:t>енежных средств, перечисленных к</w:t>
      </w:r>
      <w:r w:rsidRPr="005A7AE2">
        <w:rPr>
          <w:sz w:val="28"/>
          <w:szCs w:val="28"/>
        </w:rPr>
        <w:t xml:space="preserve">оординатором, </w:t>
      </w:r>
      <w:r w:rsidR="000B61C8">
        <w:rPr>
          <w:sz w:val="28"/>
          <w:szCs w:val="28"/>
        </w:rPr>
        <w:lastRenderedPageBreak/>
        <w:t>т</w:t>
      </w:r>
      <w:r w:rsidRPr="005A7AE2">
        <w:rPr>
          <w:sz w:val="28"/>
          <w:szCs w:val="28"/>
        </w:rPr>
        <w:t xml:space="preserve">ехнопарк несет материальную ответственность в виде </w:t>
      </w:r>
      <w:r w:rsidR="000B61C8">
        <w:rPr>
          <w:sz w:val="28"/>
          <w:szCs w:val="28"/>
        </w:rPr>
        <w:t>возмещения к</w:t>
      </w:r>
      <w:r w:rsidRPr="005A7AE2">
        <w:rPr>
          <w:sz w:val="28"/>
          <w:szCs w:val="28"/>
        </w:rPr>
        <w:t xml:space="preserve">оординатору убытков и выплаты неустойки в размере </w:t>
      </w:r>
      <w:r w:rsidRPr="005A7AE2">
        <w:rPr>
          <w:sz w:val="28"/>
          <w:szCs w:val="28"/>
        </w:rPr>
        <w:br/>
        <w:t xml:space="preserve">5 (пять) процентов от суммы невыполнения и/или ненадлежащего выполнения обязательств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оговору, неэффективного и/или нецелевого использования денежных средств.</w:t>
      </w:r>
      <w:proofErr w:type="gramEnd"/>
      <w:r w:rsidRPr="005A7AE2">
        <w:rPr>
          <w:sz w:val="28"/>
          <w:szCs w:val="28"/>
        </w:rPr>
        <w:t xml:space="preserve"> Удерж</w:t>
      </w:r>
      <w:r w:rsidR="000B61C8">
        <w:rPr>
          <w:sz w:val="28"/>
          <w:szCs w:val="28"/>
        </w:rPr>
        <w:t>ание неустойки является правом к</w:t>
      </w:r>
      <w:r w:rsidRPr="005A7AE2">
        <w:rPr>
          <w:sz w:val="28"/>
          <w:szCs w:val="28"/>
        </w:rPr>
        <w:t xml:space="preserve">оординатора. </w:t>
      </w:r>
    </w:p>
    <w:p w:rsidR="006945FB" w:rsidRPr="005A7AE2" w:rsidRDefault="006945FB" w:rsidP="00EA5628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Сумма неустойки подлежит оплате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ехнопарком в течение 5 (пять) рабо</w:t>
      </w:r>
      <w:r w:rsidR="000B61C8">
        <w:rPr>
          <w:sz w:val="28"/>
          <w:szCs w:val="28"/>
        </w:rPr>
        <w:t xml:space="preserve">чих дней </w:t>
      </w:r>
      <w:proofErr w:type="gramStart"/>
      <w:r w:rsidR="000B61C8">
        <w:rPr>
          <w:sz w:val="28"/>
          <w:szCs w:val="28"/>
        </w:rPr>
        <w:t>с даты представления</w:t>
      </w:r>
      <w:proofErr w:type="gramEnd"/>
      <w:r w:rsidR="000B61C8">
        <w:rPr>
          <w:sz w:val="28"/>
          <w:szCs w:val="28"/>
        </w:rPr>
        <w:t xml:space="preserve"> к</w:t>
      </w:r>
      <w:r w:rsidRPr="005A7AE2">
        <w:rPr>
          <w:sz w:val="28"/>
          <w:szCs w:val="28"/>
        </w:rPr>
        <w:t>оординатор</w:t>
      </w:r>
      <w:r w:rsidR="000B61C8">
        <w:rPr>
          <w:sz w:val="28"/>
          <w:szCs w:val="28"/>
        </w:rPr>
        <w:t>о</w:t>
      </w:r>
      <w:r w:rsidRPr="005A7AE2">
        <w:rPr>
          <w:sz w:val="28"/>
          <w:szCs w:val="28"/>
        </w:rPr>
        <w:t>м соответствующего обоснованного требования.</w:t>
      </w:r>
    </w:p>
    <w:p w:rsidR="006945FB" w:rsidRPr="005A7AE2" w:rsidRDefault="006945FB" w:rsidP="00EA5628">
      <w:pPr>
        <w:numPr>
          <w:ilvl w:val="0"/>
          <w:numId w:val="1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Выплата неустойки не освобождает Стороны от исполнения своих обязательств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оговору. </w:t>
      </w:r>
    </w:p>
    <w:p w:rsidR="006945FB" w:rsidRPr="005A7AE2" w:rsidRDefault="006945FB" w:rsidP="00EA5628">
      <w:pPr>
        <w:ind w:firstLine="537"/>
        <w:jc w:val="center"/>
        <w:rPr>
          <w:b/>
          <w:bCs/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 xml:space="preserve">Односторонний отказ от исполнения условий </w:t>
      </w:r>
      <w:r w:rsidR="000B61C8">
        <w:rPr>
          <w:b/>
          <w:bCs/>
          <w:sz w:val="28"/>
          <w:szCs w:val="28"/>
        </w:rPr>
        <w:t>д</w:t>
      </w:r>
      <w:r w:rsidRPr="005A7AE2">
        <w:rPr>
          <w:b/>
          <w:bCs/>
          <w:sz w:val="28"/>
          <w:szCs w:val="28"/>
        </w:rPr>
        <w:t>оговора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За нарушен</w:t>
      </w:r>
      <w:r w:rsidR="000B61C8">
        <w:rPr>
          <w:sz w:val="28"/>
          <w:szCs w:val="28"/>
        </w:rPr>
        <w:t>ие условий настоящего договора к</w:t>
      </w:r>
      <w:r w:rsidRPr="005A7AE2">
        <w:rPr>
          <w:sz w:val="28"/>
          <w:szCs w:val="28"/>
        </w:rPr>
        <w:t>оординатор может в одностороннем порядке отказаться от исполнения условий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 полностью или частично, направив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ехнопарку письменное уведомление о невыполнении обязатель</w:t>
      </w:r>
      <w:proofErr w:type="gramStart"/>
      <w:r w:rsidRPr="005A7AE2">
        <w:rPr>
          <w:sz w:val="28"/>
          <w:szCs w:val="28"/>
        </w:rPr>
        <w:t>ств в сл</w:t>
      </w:r>
      <w:proofErr w:type="gramEnd"/>
      <w:r w:rsidRPr="005A7AE2">
        <w:rPr>
          <w:sz w:val="28"/>
          <w:szCs w:val="28"/>
        </w:rPr>
        <w:t xml:space="preserve">учаях: </w:t>
      </w:r>
    </w:p>
    <w:p w:rsidR="006945FB" w:rsidRPr="005A7AE2" w:rsidRDefault="006945FB" w:rsidP="00EA5628">
      <w:pPr>
        <w:pStyle w:val="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E2">
        <w:rPr>
          <w:rFonts w:ascii="Times New Roman" w:hAnsi="Times New Roman" w:cs="Times New Roman"/>
          <w:sz w:val="28"/>
          <w:szCs w:val="28"/>
        </w:rPr>
        <w:t xml:space="preserve">если </w:t>
      </w:r>
      <w:r w:rsidR="000B61C8">
        <w:rPr>
          <w:rFonts w:ascii="Times New Roman" w:hAnsi="Times New Roman" w:cs="Times New Roman"/>
          <w:sz w:val="28"/>
          <w:szCs w:val="28"/>
        </w:rPr>
        <w:t>т</w:t>
      </w:r>
      <w:r w:rsidRPr="005A7AE2">
        <w:rPr>
          <w:rFonts w:ascii="Times New Roman" w:hAnsi="Times New Roman" w:cs="Times New Roman"/>
          <w:sz w:val="28"/>
          <w:szCs w:val="28"/>
        </w:rPr>
        <w:t xml:space="preserve">ехнопарк не может выполнить часть или все мероприятия в сроки, предусмотренные настоящим </w:t>
      </w:r>
      <w:r w:rsidR="000B61C8">
        <w:rPr>
          <w:rFonts w:ascii="Times New Roman" w:hAnsi="Times New Roman" w:cs="Times New Roman"/>
          <w:sz w:val="28"/>
          <w:szCs w:val="28"/>
        </w:rPr>
        <w:t>д</w:t>
      </w:r>
      <w:r w:rsidRPr="005A7AE2">
        <w:rPr>
          <w:rFonts w:ascii="Times New Roman" w:hAnsi="Times New Roman" w:cs="Times New Roman"/>
          <w:sz w:val="28"/>
          <w:szCs w:val="28"/>
        </w:rPr>
        <w:t>оговором;</w:t>
      </w:r>
    </w:p>
    <w:p w:rsidR="006945FB" w:rsidRPr="005A7AE2" w:rsidRDefault="000B61C8" w:rsidP="00EA5628">
      <w:pPr>
        <w:pStyle w:val="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</w:t>
      </w:r>
      <w:r w:rsidR="006945FB" w:rsidRPr="005A7AE2">
        <w:rPr>
          <w:rFonts w:ascii="Times New Roman" w:hAnsi="Times New Roman" w:cs="Times New Roman"/>
          <w:sz w:val="28"/>
          <w:szCs w:val="28"/>
        </w:rPr>
        <w:t xml:space="preserve">ехнопарк не может выполнить часть или все мероприятия по настоящему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945FB" w:rsidRPr="005A7AE2">
        <w:rPr>
          <w:rFonts w:ascii="Times New Roman" w:hAnsi="Times New Roman" w:cs="Times New Roman"/>
          <w:sz w:val="28"/>
          <w:szCs w:val="28"/>
        </w:rPr>
        <w:t>оговору с надлежащим качеством;</w:t>
      </w:r>
    </w:p>
    <w:p w:rsidR="006945FB" w:rsidRPr="005A7AE2" w:rsidRDefault="006945FB" w:rsidP="00EA5628">
      <w:pPr>
        <w:pStyle w:val="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E2">
        <w:rPr>
          <w:rFonts w:ascii="Times New Roman" w:hAnsi="Times New Roman" w:cs="Times New Roman"/>
          <w:sz w:val="28"/>
          <w:szCs w:val="28"/>
        </w:rPr>
        <w:t>неэффективного и/или нецелевого использования денежных средств;</w:t>
      </w:r>
    </w:p>
    <w:p w:rsidR="006945FB" w:rsidRPr="005A7AE2" w:rsidRDefault="006945FB" w:rsidP="00EA5628">
      <w:pPr>
        <w:pStyle w:val="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E2">
        <w:rPr>
          <w:rFonts w:ascii="Times New Roman" w:hAnsi="Times New Roman" w:cs="Times New Roman"/>
          <w:sz w:val="28"/>
          <w:szCs w:val="28"/>
        </w:rPr>
        <w:t xml:space="preserve">если </w:t>
      </w:r>
      <w:r w:rsidR="000B61C8">
        <w:rPr>
          <w:rFonts w:ascii="Times New Roman" w:hAnsi="Times New Roman" w:cs="Times New Roman"/>
          <w:sz w:val="28"/>
          <w:szCs w:val="28"/>
        </w:rPr>
        <w:t>т</w:t>
      </w:r>
      <w:r w:rsidRPr="005A7AE2">
        <w:rPr>
          <w:rFonts w:ascii="Times New Roman" w:hAnsi="Times New Roman" w:cs="Times New Roman"/>
          <w:sz w:val="28"/>
          <w:szCs w:val="28"/>
        </w:rPr>
        <w:t xml:space="preserve">ехнопарк не может выполнить какие-либо другие обязательства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0B61C8">
        <w:rPr>
          <w:rFonts w:ascii="Times New Roman" w:hAnsi="Times New Roman" w:cs="Times New Roman"/>
          <w:sz w:val="28"/>
          <w:szCs w:val="28"/>
        </w:rPr>
        <w:t>д</w:t>
      </w:r>
      <w:r w:rsidRPr="005A7AE2">
        <w:rPr>
          <w:rFonts w:ascii="Times New Roman" w:hAnsi="Times New Roman" w:cs="Times New Roman"/>
          <w:sz w:val="28"/>
          <w:szCs w:val="28"/>
        </w:rPr>
        <w:t>оговору.</w:t>
      </w:r>
    </w:p>
    <w:p w:rsidR="006945FB" w:rsidRPr="005A7AE2" w:rsidRDefault="006945FB" w:rsidP="00EA5628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В уведомлении должна быть указана причина отказа от исполнения условий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оговора, оговариваться объем неисполненных обязательств по</w:t>
      </w:r>
      <w:r>
        <w:rPr>
          <w:sz w:val="28"/>
          <w:szCs w:val="28"/>
        </w:rPr>
        <w:t xml:space="preserve"> настоящему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оговору, а также дата, с которой</w:t>
      </w:r>
      <w:r>
        <w:rPr>
          <w:sz w:val="28"/>
          <w:szCs w:val="28"/>
        </w:rPr>
        <w:t xml:space="preserve"> настоящий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 считается расторгнутым. У</w:t>
      </w:r>
      <w:r>
        <w:rPr>
          <w:sz w:val="28"/>
          <w:szCs w:val="28"/>
        </w:rPr>
        <w:t>ведомление направляется за 5</w:t>
      </w:r>
      <w:r w:rsidRPr="005A7AE2">
        <w:rPr>
          <w:sz w:val="28"/>
          <w:szCs w:val="28"/>
        </w:rPr>
        <w:t xml:space="preserve"> (</w:t>
      </w:r>
      <w:r>
        <w:rPr>
          <w:sz w:val="28"/>
          <w:szCs w:val="28"/>
        </w:rPr>
        <w:t>пять</w:t>
      </w:r>
      <w:r w:rsidRPr="005A7AE2">
        <w:rPr>
          <w:sz w:val="28"/>
          <w:szCs w:val="28"/>
        </w:rPr>
        <w:t xml:space="preserve">) календарных дней до даты расторжения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оговора.</w:t>
      </w:r>
    </w:p>
    <w:p w:rsidR="006945FB" w:rsidRPr="005A7AE2" w:rsidRDefault="006945FB" w:rsidP="00EA5628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Координатор может в любое время в одностороннем порядке отказаться от исполнения условий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оговора, направив </w:t>
      </w:r>
      <w:proofErr w:type="gramStart"/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ехнопарку</w:t>
      </w:r>
      <w:proofErr w:type="gramEnd"/>
      <w:r w:rsidRPr="005A7AE2">
        <w:rPr>
          <w:sz w:val="28"/>
          <w:szCs w:val="28"/>
        </w:rPr>
        <w:t xml:space="preserve"> соответствующее письменное уведомление</w:t>
      </w:r>
      <w:r>
        <w:rPr>
          <w:sz w:val="28"/>
          <w:szCs w:val="28"/>
        </w:rPr>
        <w:t xml:space="preserve"> за 5 (пять) календарных дней до даты расторжения настоящего </w:t>
      </w:r>
      <w:r w:rsidR="000B61C8">
        <w:rPr>
          <w:sz w:val="28"/>
          <w:szCs w:val="28"/>
        </w:rPr>
        <w:t>д</w:t>
      </w:r>
      <w:r>
        <w:rPr>
          <w:sz w:val="28"/>
          <w:szCs w:val="28"/>
        </w:rPr>
        <w:t>оговора</w:t>
      </w:r>
      <w:r w:rsidR="000B61C8">
        <w:rPr>
          <w:sz w:val="28"/>
          <w:szCs w:val="28"/>
        </w:rPr>
        <w:t>, если т</w:t>
      </w:r>
      <w:r w:rsidRPr="005A7AE2">
        <w:rPr>
          <w:sz w:val="28"/>
          <w:szCs w:val="28"/>
        </w:rPr>
        <w:t xml:space="preserve">ехнопарк становится банкротом или неплатежеспособным. </w:t>
      </w:r>
      <w:proofErr w:type="gramStart"/>
      <w:r w:rsidRPr="005A7AE2">
        <w:rPr>
          <w:sz w:val="28"/>
          <w:szCs w:val="28"/>
        </w:rPr>
        <w:t>В этом случае отказ от исполнения условий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</w:t>
      </w:r>
      <w:r w:rsidR="000B61C8">
        <w:rPr>
          <w:sz w:val="28"/>
          <w:szCs w:val="28"/>
        </w:rPr>
        <w:t>а осуществляется немедленно, и к</w:t>
      </w:r>
      <w:r w:rsidRPr="005A7AE2">
        <w:rPr>
          <w:sz w:val="28"/>
          <w:szCs w:val="28"/>
        </w:rPr>
        <w:t xml:space="preserve">оординатор не несет никакой финансовой обязанности по отношению к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ехнопарку при условии, если отказ от исполнения условий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 не наносит ущерба или не затрагивает каких-либо прав на совершение действий или применение санкций, которые были или </w:t>
      </w:r>
      <w:r w:rsidR="000B61C8">
        <w:rPr>
          <w:sz w:val="28"/>
          <w:szCs w:val="28"/>
        </w:rPr>
        <w:t>будут впоследствии предъявлены к</w:t>
      </w:r>
      <w:r w:rsidRPr="005A7AE2">
        <w:rPr>
          <w:sz w:val="28"/>
          <w:szCs w:val="28"/>
        </w:rPr>
        <w:t>оординатору.</w:t>
      </w:r>
      <w:proofErr w:type="gramEnd"/>
    </w:p>
    <w:p w:rsidR="006945FB" w:rsidRPr="005A7AE2" w:rsidRDefault="006945FB" w:rsidP="00EA5628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Координатор может в любое время в одностороннем порядке отказаться от исполнения условий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 в силу </w:t>
      </w:r>
      <w:r w:rsidRPr="005A7AE2">
        <w:rPr>
          <w:sz w:val="28"/>
          <w:szCs w:val="28"/>
        </w:rPr>
        <w:lastRenderedPageBreak/>
        <w:t xml:space="preserve">нецелесообразности его дальнейшего выполнения, направив </w:t>
      </w:r>
      <w:proofErr w:type="gramStart"/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ехнопарку</w:t>
      </w:r>
      <w:proofErr w:type="gramEnd"/>
      <w:r w:rsidRPr="005A7AE2">
        <w:rPr>
          <w:sz w:val="28"/>
          <w:szCs w:val="28"/>
        </w:rPr>
        <w:t xml:space="preserve"> соответствующее письменное уведомление</w:t>
      </w:r>
      <w:r>
        <w:rPr>
          <w:sz w:val="28"/>
          <w:szCs w:val="28"/>
        </w:rPr>
        <w:t xml:space="preserve"> за 5 (пять) календарных дней до даты расторжения настоящего </w:t>
      </w:r>
      <w:r w:rsidR="000B61C8">
        <w:rPr>
          <w:sz w:val="28"/>
          <w:szCs w:val="28"/>
        </w:rPr>
        <w:t>д</w:t>
      </w:r>
      <w:r>
        <w:rPr>
          <w:sz w:val="28"/>
          <w:szCs w:val="28"/>
        </w:rPr>
        <w:t>оговора</w:t>
      </w:r>
      <w:r w:rsidRPr="005A7AE2">
        <w:rPr>
          <w:sz w:val="28"/>
          <w:szCs w:val="28"/>
        </w:rPr>
        <w:t>. В уведомлении должна быть указана причина отказа от исполнения условий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оговора, оговариваться объем неисполненных обязательств по</w:t>
      </w:r>
      <w:r>
        <w:rPr>
          <w:sz w:val="28"/>
          <w:szCs w:val="28"/>
        </w:rPr>
        <w:t xml:space="preserve"> настоящему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оговору, а также дата, с которой</w:t>
      </w:r>
      <w:r>
        <w:rPr>
          <w:sz w:val="28"/>
          <w:szCs w:val="28"/>
        </w:rPr>
        <w:t xml:space="preserve"> настоящий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 считается расторгнутым.</w:t>
      </w:r>
    </w:p>
    <w:p w:rsidR="006945FB" w:rsidRPr="005A7AE2" w:rsidRDefault="006945FB" w:rsidP="00EA5628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Координатор может в одностороннем порядке отказаться от исполнения условий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</w:t>
      </w:r>
      <w:r w:rsidR="00B16F0E">
        <w:rPr>
          <w:sz w:val="28"/>
          <w:szCs w:val="28"/>
        </w:rPr>
        <w:t>,</w:t>
      </w:r>
      <w:r w:rsidRPr="005A7AE2">
        <w:rPr>
          <w:sz w:val="28"/>
          <w:szCs w:val="28"/>
        </w:rPr>
        <w:t xml:space="preserve"> в случае изменения действующего законодательства</w:t>
      </w:r>
      <w:r>
        <w:rPr>
          <w:sz w:val="28"/>
          <w:szCs w:val="28"/>
        </w:rPr>
        <w:t xml:space="preserve"> Республики Казахстан</w:t>
      </w:r>
      <w:r w:rsidRPr="005A7AE2">
        <w:rPr>
          <w:sz w:val="28"/>
          <w:szCs w:val="28"/>
        </w:rPr>
        <w:t xml:space="preserve">, направив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ехнопарку, соответствующее письменное уведомление</w:t>
      </w:r>
      <w:r>
        <w:rPr>
          <w:sz w:val="28"/>
          <w:szCs w:val="28"/>
        </w:rPr>
        <w:t xml:space="preserve"> за 5 (пять) календарных дней до даты расторжения настоящего </w:t>
      </w:r>
      <w:r w:rsidR="000B61C8">
        <w:rPr>
          <w:sz w:val="28"/>
          <w:szCs w:val="28"/>
        </w:rPr>
        <w:t>д</w:t>
      </w:r>
      <w:r>
        <w:rPr>
          <w:sz w:val="28"/>
          <w:szCs w:val="28"/>
        </w:rPr>
        <w:t>оговора</w:t>
      </w:r>
      <w:r w:rsidRPr="005A7AE2">
        <w:rPr>
          <w:sz w:val="28"/>
          <w:szCs w:val="28"/>
        </w:rPr>
        <w:t>. В уведомлении должн</w:t>
      </w:r>
      <w:r w:rsidR="00B16F0E">
        <w:rPr>
          <w:sz w:val="28"/>
          <w:szCs w:val="28"/>
        </w:rPr>
        <w:t>ы</w:t>
      </w:r>
      <w:r w:rsidRPr="005A7AE2">
        <w:rPr>
          <w:sz w:val="28"/>
          <w:szCs w:val="28"/>
        </w:rPr>
        <w:t xml:space="preserve"> быть указан</w:t>
      </w:r>
      <w:r w:rsidR="00B16F0E">
        <w:rPr>
          <w:sz w:val="28"/>
          <w:szCs w:val="28"/>
        </w:rPr>
        <w:t>ы</w:t>
      </w:r>
      <w:r w:rsidRPr="005A7AE2">
        <w:rPr>
          <w:sz w:val="28"/>
          <w:szCs w:val="28"/>
        </w:rPr>
        <w:t xml:space="preserve"> причина отказа от исполнения условий </w:t>
      </w:r>
      <w:r>
        <w:rPr>
          <w:sz w:val="28"/>
          <w:szCs w:val="28"/>
        </w:rPr>
        <w:t xml:space="preserve">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оговора, обоснование, а также дата, с которой</w:t>
      </w:r>
      <w:r>
        <w:rPr>
          <w:sz w:val="28"/>
          <w:szCs w:val="28"/>
        </w:rPr>
        <w:t xml:space="preserve"> настоящий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 считается расторгнутым.</w:t>
      </w:r>
    </w:p>
    <w:p w:rsidR="006945FB" w:rsidRPr="005A7AE2" w:rsidRDefault="006945FB" w:rsidP="00EA5628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Когда</w:t>
      </w:r>
      <w:r>
        <w:rPr>
          <w:sz w:val="28"/>
          <w:szCs w:val="28"/>
        </w:rPr>
        <w:t xml:space="preserve"> настоящий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 расторгается в силу обстоятельств, указанных в пунктах 1 – 5</w:t>
      </w:r>
      <w:r>
        <w:rPr>
          <w:sz w:val="28"/>
          <w:szCs w:val="28"/>
        </w:rPr>
        <w:t xml:space="preserve"> раздела 6</w:t>
      </w:r>
      <w:r w:rsidRPr="005A7AE2">
        <w:rPr>
          <w:sz w:val="28"/>
          <w:szCs w:val="28"/>
        </w:rPr>
        <w:t xml:space="preserve">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оговора,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 до мом</w:t>
      </w:r>
      <w:r w:rsidR="000B61C8">
        <w:rPr>
          <w:sz w:val="28"/>
          <w:szCs w:val="28"/>
        </w:rPr>
        <w:t>ента расторжения предоставляет к</w:t>
      </w:r>
      <w:r w:rsidRPr="005A7AE2">
        <w:rPr>
          <w:sz w:val="28"/>
          <w:szCs w:val="28"/>
        </w:rPr>
        <w:t xml:space="preserve">оординатору акт приема-передачи оказанных услуг с указанием фактически выполненных объемов и представлением подтверждающих документов, акт сверки взаиморасчетов по </w:t>
      </w:r>
      <w:r>
        <w:rPr>
          <w:sz w:val="28"/>
          <w:szCs w:val="28"/>
        </w:rPr>
        <w:t xml:space="preserve">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 и обязу</w:t>
      </w:r>
      <w:r w:rsidR="000B61C8">
        <w:rPr>
          <w:sz w:val="28"/>
          <w:szCs w:val="28"/>
        </w:rPr>
        <w:t>ется вернуть на расчетный счет к</w:t>
      </w:r>
      <w:r w:rsidRPr="005A7AE2">
        <w:rPr>
          <w:sz w:val="28"/>
          <w:szCs w:val="28"/>
        </w:rPr>
        <w:t>оординатор</w:t>
      </w:r>
      <w:r w:rsidR="000B61C8">
        <w:rPr>
          <w:sz w:val="28"/>
          <w:szCs w:val="28"/>
        </w:rPr>
        <w:t>а разницу между перечисленными к</w:t>
      </w:r>
      <w:r w:rsidRPr="005A7AE2">
        <w:rPr>
          <w:sz w:val="28"/>
          <w:szCs w:val="28"/>
        </w:rPr>
        <w:t xml:space="preserve">оординатором денежными средствами и освоенными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 xml:space="preserve">ехнопарком денежными средствами в рамках 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оговора.</w:t>
      </w:r>
    </w:p>
    <w:p w:rsidR="006945FB" w:rsidRPr="005A7AE2" w:rsidRDefault="006945FB" w:rsidP="00EA5628">
      <w:pPr>
        <w:ind w:firstLine="537"/>
        <w:jc w:val="both"/>
        <w:rPr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Форс-мажорные обстоятельства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Стороны не несут ответственность за неисполнение и/или ненадлежащее исполнение условий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оговора, если он</w:t>
      </w:r>
      <w:r w:rsidR="00B16F0E">
        <w:rPr>
          <w:sz w:val="28"/>
          <w:szCs w:val="28"/>
        </w:rPr>
        <w:t>и</w:t>
      </w:r>
      <w:r w:rsidRPr="005A7AE2">
        <w:rPr>
          <w:sz w:val="28"/>
          <w:szCs w:val="28"/>
        </w:rPr>
        <w:t xml:space="preserve"> явил</w:t>
      </w:r>
      <w:r w:rsidR="00B16F0E">
        <w:rPr>
          <w:sz w:val="28"/>
          <w:szCs w:val="28"/>
        </w:rPr>
        <w:t>и</w:t>
      </w:r>
      <w:r w:rsidRPr="005A7AE2">
        <w:rPr>
          <w:sz w:val="28"/>
          <w:szCs w:val="28"/>
        </w:rPr>
        <w:t>сь результатом форс-мажорных обстоятельств.</w:t>
      </w:r>
    </w:p>
    <w:p w:rsidR="006945FB" w:rsidRPr="005A7AE2" w:rsidRDefault="006945FB" w:rsidP="00EA5628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Для целей настоящей статьи «форс-мажорное обстоятельство» означает событие, препятствующее исполнению условий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оговора, неподвластное контролю Сторон, не связанное с их просчетом или небрежностью и имеющее непредвиденный характер. </w:t>
      </w:r>
    </w:p>
    <w:p w:rsidR="006945FB" w:rsidRPr="005A7AE2" w:rsidRDefault="006945FB" w:rsidP="00EA5628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При возникновении форс-мажорных обстоятель</w:t>
      </w:r>
      <w:proofErr w:type="gramStart"/>
      <w:r w:rsidRPr="005A7AE2">
        <w:rPr>
          <w:sz w:val="28"/>
          <w:szCs w:val="28"/>
        </w:rPr>
        <w:t>ств Ст</w:t>
      </w:r>
      <w:proofErr w:type="gramEnd"/>
      <w:r w:rsidRPr="005A7AE2">
        <w:rPr>
          <w:sz w:val="28"/>
          <w:szCs w:val="28"/>
        </w:rPr>
        <w:t>ороны по возможности должны незамедлительно направить друг другу письменное уведомление о возникновении таких обстоятельств непреодолимой силы с указанием их характера, причин возникновения и предполагае</w:t>
      </w:r>
      <w:r w:rsidR="000B61C8">
        <w:rPr>
          <w:sz w:val="28"/>
          <w:szCs w:val="28"/>
        </w:rPr>
        <w:t>мой продолжительности. Если от к</w:t>
      </w:r>
      <w:r w:rsidRPr="005A7AE2">
        <w:rPr>
          <w:sz w:val="28"/>
          <w:szCs w:val="28"/>
        </w:rPr>
        <w:t xml:space="preserve">оординатора не поступает иных письменных инструкций, </w:t>
      </w:r>
      <w:r w:rsidR="000B61C8">
        <w:rPr>
          <w:sz w:val="28"/>
          <w:szCs w:val="28"/>
        </w:rPr>
        <w:t>т</w:t>
      </w:r>
      <w:r w:rsidRPr="005A7AE2">
        <w:rPr>
          <w:sz w:val="28"/>
          <w:szCs w:val="28"/>
        </w:rPr>
        <w:t>ехнопарк продолжает выполнять свои обязательства по</w:t>
      </w:r>
      <w:r>
        <w:rPr>
          <w:sz w:val="28"/>
          <w:szCs w:val="28"/>
        </w:rPr>
        <w:t xml:space="preserve"> настоящему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оговору, насколько это целесообразно, и ведет поиск альтернативных способов выполнения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оговора, не зависящих от форс-мажорных обстоятельств.</w:t>
      </w:r>
    </w:p>
    <w:p w:rsidR="006945FB" w:rsidRPr="005A7AE2" w:rsidRDefault="006945FB" w:rsidP="00EA5628">
      <w:pPr>
        <w:numPr>
          <w:ilvl w:val="0"/>
          <w:numId w:val="13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Стороны также соглашаются с тем, что срок исполнения обязательств соразмерно продлевается на срок действия обстоятельств </w:t>
      </w:r>
      <w:r w:rsidRPr="005A7AE2">
        <w:rPr>
          <w:sz w:val="28"/>
          <w:szCs w:val="28"/>
        </w:rPr>
        <w:lastRenderedPageBreak/>
        <w:t>непреодолимой силы</w:t>
      </w:r>
      <w:r w:rsidR="00B16F0E">
        <w:rPr>
          <w:sz w:val="28"/>
          <w:szCs w:val="28"/>
        </w:rPr>
        <w:t>,</w:t>
      </w:r>
      <w:r w:rsidRPr="005A7AE2">
        <w:rPr>
          <w:sz w:val="28"/>
          <w:szCs w:val="28"/>
        </w:rPr>
        <w:t xml:space="preserve"> которые создают препятствие для оказания услуг, но не явля</w:t>
      </w:r>
      <w:r w:rsidR="00B16F0E">
        <w:rPr>
          <w:sz w:val="28"/>
          <w:szCs w:val="28"/>
        </w:rPr>
        <w:t>ю</w:t>
      </w:r>
      <w:r w:rsidRPr="005A7AE2">
        <w:rPr>
          <w:sz w:val="28"/>
          <w:szCs w:val="28"/>
        </w:rPr>
        <w:t xml:space="preserve">тся основанием для расторжения </w:t>
      </w:r>
      <w:r>
        <w:rPr>
          <w:sz w:val="28"/>
          <w:szCs w:val="28"/>
        </w:rPr>
        <w:t xml:space="preserve">настоящего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оговора.</w:t>
      </w:r>
    </w:p>
    <w:p w:rsidR="006945FB" w:rsidRPr="005A7AE2" w:rsidRDefault="006945FB" w:rsidP="00B16F0E">
      <w:pPr>
        <w:tabs>
          <w:tab w:val="left" w:pos="993"/>
        </w:tabs>
        <w:jc w:val="both"/>
        <w:rPr>
          <w:b/>
          <w:bCs/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Решение спорных вопросов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Стороны должны прилагать все усилия к тому, чтобы разрешать в процессе прямых переговоров все разногласия или споры, возникающие между ними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оговору. </w:t>
      </w:r>
    </w:p>
    <w:p w:rsidR="006945FB" w:rsidRPr="005A7AE2" w:rsidRDefault="006945FB" w:rsidP="00EA5628">
      <w:pPr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Любая из Сторон имеет право обратиться в суд для решения спорного вопроса в соответствии с законодательством Республики Казахстан.</w:t>
      </w:r>
    </w:p>
    <w:p w:rsidR="006945FB" w:rsidRPr="005A7AE2" w:rsidRDefault="006945FB" w:rsidP="00EA5628">
      <w:pPr>
        <w:ind w:firstLine="537"/>
        <w:jc w:val="both"/>
        <w:rPr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Уведомление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1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Любое уведомление, которое одна Сторона направляет другой Стороне в соответствии с</w:t>
      </w:r>
      <w:r>
        <w:rPr>
          <w:sz w:val="28"/>
          <w:szCs w:val="28"/>
        </w:rPr>
        <w:t xml:space="preserve"> настоящим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оговором, высылается в виде письма, телеграммы или факса с последующим представлением оригинала.</w:t>
      </w:r>
    </w:p>
    <w:p w:rsidR="006945FB" w:rsidRPr="005A7AE2" w:rsidRDefault="006945FB" w:rsidP="00EA5628">
      <w:pPr>
        <w:numPr>
          <w:ilvl w:val="0"/>
          <w:numId w:val="1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Уведомление вступает в силу </w:t>
      </w:r>
      <w:proofErr w:type="gramStart"/>
      <w:r w:rsidRPr="005A7AE2">
        <w:rPr>
          <w:sz w:val="28"/>
          <w:szCs w:val="28"/>
        </w:rPr>
        <w:t>с даты получения</w:t>
      </w:r>
      <w:proofErr w:type="gramEnd"/>
      <w:r w:rsidRPr="005A7AE2">
        <w:rPr>
          <w:sz w:val="28"/>
          <w:szCs w:val="28"/>
        </w:rPr>
        <w:t xml:space="preserve"> или в указанный день вступления в силу (если указано в уведомлении) в зависимости от того, какая из этих дат наступит позднее.</w:t>
      </w:r>
    </w:p>
    <w:p w:rsidR="006945FB" w:rsidRPr="006F2B84" w:rsidRDefault="006945FB" w:rsidP="00EA5628">
      <w:pPr>
        <w:shd w:val="clear" w:color="auto" w:fill="FFFFFF"/>
        <w:jc w:val="both"/>
        <w:rPr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clear" w:pos="288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 xml:space="preserve">Срок действия </w:t>
      </w:r>
      <w:r w:rsidR="000B61C8">
        <w:rPr>
          <w:b/>
          <w:bCs/>
          <w:sz w:val="28"/>
          <w:szCs w:val="28"/>
        </w:rPr>
        <w:t>д</w:t>
      </w:r>
      <w:r w:rsidRPr="005A7AE2">
        <w:rPr>
          <w:b/>
          <w:bCs/>
          <w:sz w:val="28"/>
          <w:szCs w:val="28"/>
        </w:rPr>
        <w:t>оговора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16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Настоящий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 вступает в силу со дня его подписания Сторонами и действует до полного исполнения Сторонами своих обязательств.</w:t>
      </w:r>
    </w:p>
    <w:p w:rsidR="006945FB" w:rsidRPr="005A7AE2" w:rsidRDefault="006945FB" w:rsidP="00EA5628">
      <w:pPr>
        <w:numPr>
          <w:ilvl w:val="0"/>
          <w:numId w:val="16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>В случаях досрочного</w:t>
      </w:r>
      <w:r w:rsidR="00B16F0E">
        <w:rPr>
          <w:sz w:val="28"/>
          <w:szCs w:val="28"/>
        </w:rPr>
        <w:t xml:space="preserve"> либо одностороннего</w:t>
      </w:r>
      <w:r w:rsidRPr="005A7AE2">
        <w:rPr>
          <w:sz w:val="28"/>
          <w:szCs w:val="28"/>
        </w:rPr>
        <w:t xml:space="preserve"> расторжения</w:t>
      </w:r>
      <w:r>
        <w:rPr>
          <w:sz w:val="28"/>
          <w:szCs w:val="28"/>
        </w:rPr>
        <w:t xml:space="preserve"> настоящего</w:t>
      </w:r>
      <w:r w:rsidRPr="005A7AE2"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="00B16F0E">
        <w:rPr>
          <w:sz w:val="28"/>
          <w:szCs w:val="28"/>
        </w:rPr>
        <w:t>оговора по соглашению Сторон</w:t>
      </w:r>
      <w:r w:rsidRPr="005A7AE2">
        <w:rPr>
          <w:sz w:val="28"/>
          <w:szCs w:val="28"/>
        </w:rPr>
        <w:t xml:space="preserve">, Стороны обязаны произвести взаиморасчеты между собой по фактически выполненным мероприятиям  по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 в срок не позднее 15 (пятнадцать) календарных дней,</w:t>
      </w:r>
      <w:r w:rsidR="000B61C8">
        <w:rPr>
          <w:sz w:val="28"/>
          <w:szCs w:val="28"/>
        </w:rPr>
        <w:t xml:space="preserve"> при этом технопарк направляет к</w:t>
      </w:r>
      <w:r w:rsidRPr="005A7AE2">
        <w:rPr>
          <w:sz w:val="28"/>
          <w:szCs w:val="28"/>
        </w:rPr>
        <w:t>оординатору акты сверки взаимных расчетов.</w:t>
      </w:r>
    </w:p>
    <w:p w:rsidR="006945FB" w:rsidRPr="00B16F0E" w:rsidRDefault="006945FB" w:rsidP="00EA5628">
      <w:pPr>
        <w:jc w:val="both"/>
        <w:rPr>
          <w:sz w:val="28"/>
          <w:szCs w:val="28"/>
        </w:rPr>
      </w:pPr>
    </w:p>
    <w:p w:rsidR="006945FB" w:rsidRDefault="006945FB" w:rsidP="00EA5628">
      <w:pPr>
        <w:numPr>
          <w:ilvl w:val="3"/>
          <w:numId w:val="6"/>
        </w:numPr>
        <w:tabs>
          <w:tab w:val="clear" w:pos="288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>Заключительные положения</w:t>
      </w:r>
    </w:p>
    <w:p w:rsidR="00B16F0E" w:rsidRPr="005A7AE2" w:rsidRDefault="00B16F0E" w:rsidP="00B16F0E">
      <w:pPr>
        <w:tabs>
          <w:tab w:val="left" w:pos="284"/>
        </w:tabs>
        <w:rPr>
          <w:b/>
          <w:bCs/>
          <w:sz w:val="28"/>
          <w:szCs w:val="28"/>
        </w:rPr>
      </w:pPr>
    </w:p>
    <w:p w:rsidR="006945FB" w:rsidRPr="005A7AE2" w:rsidRDefault="006945FB" w:rsidP="00EA5628">
      <w:pPr>
        <w:numPr>
          <w:ilvl w:val="0"/>
          <w:numId w:val="17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Кроме случаев, предусмотренных настоящим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 xml:space="preserve">оговором, любые изменения и дополнения к настоящему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оговору действительны при условии, если они совершены в письменной форме и подписаны уполномоченными на то представителями и скреплены печатями обеих Сторон.</w:t>
      </w:r>
    </w:p>
    <w:p w:rsidR="006945FB" w:rsidRPr="000524A3" w:rsidRDefault="006945FB" w:rsidP="00EA5628">
      <w:pPr>
        <w:numPr>
          <w:ilvl w:val="0"/>
          <w:numId w:val="17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0524A3">
        <w:rPr>
          <w:sz w:val="28"/>
          <w:szCs w:val="28"/>
        </w:rPr>
        <w:t>Настоящий</w:t>
      </w:r>
      <w:r>
        <w:rPr>
          <w:sz w:val="28"/>
          <w:szCs w:val="28"/>
        </w:rPr>
        <w:t xml:space="preserve"> </w:t>
      </w:r>
      <w:r w:rsidR="000B61C8">
        <w:rPr>
          <w:sz w:val="28"/>
          <w:szCs w:val="28"/>
        </w:rPr>
        <w:t>д</w:t>
      </w:r>
      <w:r w:rsidRPr="000524A3">
        <w:rPr>
          <w:sz w:val="28"/>
          <w:szCs w:val="28"/>
        </w:rPr>
        <w:t>оговор может быть дополнен пунктами</w:t>
      </w:r>
      <w:r w:rsidR="00B16F0E">
        <w:rPr>
          <w:sz w:val="28"/>
          <w:szCs w:val="28"/>
        </w:rPr>
        <w:t>,</w:t>
      </w:r>
      <w:r w:rsidRPr="000524A3">
        <w:rPr>
          <w:sz w:val="28"/>
          <w:szCs w:val="28"/>
        </w:rPr>
        <w:t xml:space="preserve"> детализирующими механизм финансирования</w:t>
      </w:r>
      <w:r w:rsidR="00B16F0E">
        <w:rPr>
          <w:sz w:val="28"/>
          <w:szCs w:val="28"/>
        </w:rPr>
        <w:t>,</w:t>
      </w:r>
      <w:r w:rsidRPr="000524A3">
        <w:rPr>
          <w:sz w:val="28"/>
          <w:szCs w:val="28"/>
        </w:rPr>
        <w:t xml:space="preserve"> и иными пунктами обеспечивающими целевое использование выделяемых бюджетных средств на услуги технологического бизнес-инкубирования.</w:t>
      </w:r>
    </w:p>
    <w:p w:rsidR="006945FB" w:rsidRPr="005A7AE2" w:rsidRDefault="006945FB" w:rsidP="00EA5628">
      <w:pPr>
        <w:numPr>
          <w:ilvl w:val="0"/>
          <w:numId w:val="17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A7AE2">
        <w:rPr>
          <w:sz w:val="28"/>
          <w:szCs w:val="28"/>
        </w:rPr>
        <w:t xml:space="preserve">Настоящий </w:t>
      </w:r>
      <w:r w:rsidR="000B61C8">
        <w:rPr>
          <w:sz w:val="28"/>
          <w:szCs w:val="28"/>
        </w:rPr>
        <w:t>д</w:t>
      </w:r>
      <w:r w:rsidRPr="005A7AE2">
        <w:rPr>
          <w:sz w:val="28"/>
          <w:szCs w:val="28"/>
        </w:rPr>
        <w:t>оговор составлен в двух экземплярах на русском языке, которые имеют одинаковую юридическую силу, по одному экземпляру для каждой из Сторон.</w:t>
      </w:r>
    </w:p>
    <w:p w:rsidR="006945FB" w:rsidRPr="005A7AE2" w:rsidRDefault="006945FB" w:rsidP="00B16F0E">
      <w:pPr>
        <w:rPr>
          <w:sz w:val="28"/>
          <w:szCs w:val="28"/>
        </w:rPr>
      </w:pPr>
    </w:p>
    <w:p w:rsidR="006945FB" w:rsidRPr="005A7AE2" w:rsidRDefault="006945FB" w:rsidP="00EA5628">
      <w:pPr>
        <w:numPr>
          <w:ilvl w:val="3"/>
          <w:numId w:val="6"/>
        </w:numPr>
        <w:tabs>
          <w:tab w:val="clear" w:pos="2880"/>
          <w:tab w:val="left" w:pos="284"/>
        </w:tabs>
        <w:ind w:left="0" w:firstLine="0"/>
        <w:jc w:val="center"/>
        <w:rPr>
          <w:b/>
          <w:bCs/>
          <w:sz w:val="28"/>
          <w:szCs w:val="28"/>
        </w:rPr>
      </w:pPr>
      <w:r w:rsidRPr="005A7AE2">
        <w:rPr>
          <w:b/>
          <w:bCs/>
          <w:sz w:val="28"/>
          <w:szCs w:val="28"/>
        </w:rPr>
        <w:t xml:space="preserve">Юридические адреса и банковские реквизиты Сторон </w:t>
      </w:r>
    </w:p>
    <w:p w:rsidR="006945FB" w:rsidRPr="005A7AE2" w:rsidRDefault="006945FB" w:rsidP="00EA5628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826"/>
        <w:gridCol w:w="4849"/>
      </w:tblGrid>
      <w:tr w:rsidR="006945FB" w:rsidRPr="005A7AE2">
        <w:trPr>
          <w:trHeight w:val="186"/>
        </w:trPr>
        <w:tc>
          <w:tcPr>
            <w:tcW w:w="4826" w:type="dxa"/>
          </w:tcPr>
          <w:p w:rsidR="006945FB" w:rsidRPr="005A7AE2" w:rsidRDefault="006945FB" w:rsidP="00FF15E7">
            <w:pPr>
              <w:jc w:val="center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Заказчик:</w:t>
            </w:r>
          </w:p>
        </w:tc>
        <w:tc>
          <w:tcPr>
            <w:tcW w:w="4849" w:type="dxa"/>
          </w:tcPr>
          <w:p w:rsidR="006945FB" w:rsidRPr="005A7AE2" w:rsidRDefault="006945FB" w:rsidP="00FF15E7">
            <w:pPr>
              <w:ind w:hanging="18"/>
              <w:jc w:val="center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Исполнитель:</w:t>
            </w:r>
          </w:p>
        </w:tc>
      </w:tr>
      <w:tr w:rsidR="006945FB" w:rsidRPr="005A7AE2">
        <w:tc>
          <w:tcPr>
            <w:tcW w:w="4826" w:type="dxa"/>
          </w:tcPr>
          <w:p w:rsidR="006945FB" w:rsidRPr="005A7AE2" w:rsidRDefault="006945FB" w:rsidP="00FF15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49" w:type="dxa"/>
          </w:tcPr>
          <w:p w:rsidR="006945FB" w:rsidRPr="005A7AE2" w:rsidRDefault="000B61C8" w:rsidP="00FF15E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</w:t>
            </w:r>
            <w:r w:rsidR="006945FB" w:rsidRPr="005A7AE2">
              <w:rPr>
                <w:b/>
                <w:bCs/>
                <w:sz w:val="28"/>
                <w:szCs w:val="28"/>
              </w:rPr>
              <w:t>ехнопарк:</w:t>
            </w:r>
          </w:p>
        </w:tc>
      </w:tr>
      <w:tr w:rsidR="006945FB" w:rsidRPr="005A7AE2">
        <w:tc>
          <w:tcPr>
            <w:tcW w:w="4826" w:type="dxa"/>
          </w:tcPr>
          <w:p w:rsidR="006945FB" w:rsidRPr="005A7AE2" w:rsidRDefault="006945FB" w:rsidP="00FF15E7">
            <w:pPr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4849" w:type="dxa"/>
          </w:tcPr>
          <w:p w:rsidR="006945FB" w:rsidRPr="005A7AE2" w:rsidRDefault="006945FB" w:rsidP="00FF15E7">
            <w:pPr>
              <w:rPr>
                <w:sz w:val="28"/>
                <w:szCs w:val="28"/>
                <w:lang w:val="en-US"/>
              </w:rPr>
            </w:pPr>
          </w:p>
        </w:tc>
      </w:tr>
      <w:tr w:rsidR="006945FB" w:rsidRPr="005A7AE2">
        <w:tc>
          <w:tcPr>
            <w:tcW w:w="4826" w:type="dxa"/>
          </w:tcPr>
          <w:p w:rsidR="006945FB" w:rsidRPr="005A7AE2" w:rsidRDefault="006945FB" w:rsidP="00FF15E7">
            <w:pPr>
              <w:autoSpaceDE w:val="0"/>
              <w:autoSpaceDN w:val="0"/>
              <w:adjustRightInd w:val="0"/>
              <w:rPr>
                <w:dstrike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849" w:type="dxa"/>
          </w:tcPr>
          <w:p w:rsidR="006945FB" w:rsidRPr="005A7AE2" w:rsidRDefault="006945FB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Должность</w:t>
            </w:r>
          </w:p>
        </w:tc>
      </w:tr>
      <w:tr w:rsidR="006945FB" w:rsidRPr="005A7AE2">
        <w:tc>
          <w:tcPr>
            <w:tcW w:w="4826" w:type="dxa"/>
          </w:tcPr>
          <w:p w:rsidR="006945FB" w:rsidRPr="005A7AE2" w:rsidRDefault="006945FB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  <w:tc>
          <w:tcPr>
            <w:tcW w:w="4849" w:type="dxa"/>
          </w:tcPr>
          <w:p w:rsidR="006945FB" w:rsidRPr="005A7AE2" w:rsidRDefault="006945FB" w:rsidP="00FF15E7">
            <w:pPr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Ф.И.О</w:t>
            </w:r>
          </w:p>
        </w:tc>
      </w:tr>
      <w:tr w:rsidR="006945FB" w:rsidRPr="005A7AE2">
        <w:tc>
          <w:tcPr>
            <w:tcW w:w="4826" w:type="dxa"/>
          </w:tcPr>
          <w:p w:rsidR="006945FB" w:rsidRPr="005A7AE2" w:rsidRDefault="006945FB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6945FB" w:rsidRPr="005A7AE2" w:rsidRDefault="006945FB" w:rsidP="00FF15E7">
            <w:pPr>
              <w:tabs>
                <w:tab w:val="center" w:pos="2305"/>
                <w:tab w:val="left" w:pos="3810"/>
              </w:tabs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  <w:r w:rsidRPr="005A7AE2">
              <w:rPr>
                <w:sz w:val="28"/>
                <w:szCs w:val="28"/>
              </w:rPr>
              <w:tab/>
            </w:r>
          </w:p>
          <w:p w:rsidR="006945FB" w:rsidRPr="005A7AE2" w:rsidRDefault="006945FB" w:rsidP="00FF15E7">
            <w:pPr>
              <w:tabs>
                <w:tab w:val="center" w:pos="2305"/>
                <w:tab w:val="left" w:pos="3810"/>
              </w:tabs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  <w:tc>
          <w:tcPr>
            <w:tcW w:w="4849" w:type="dxa"/>
          </w:tcPr>
          <w:p w:rsidR="006945FB" w:rsidRPr="005A7AE2" w:rsidRDefault="006945FB" w:rsidP="00FF15E7">
            <w:pPr>
              <w:jc w:val="right"/>
              <w:rPr>
                <w:b/>
                <w:bCs/>
                <w:sz w:val="28"/>
                <w:szCs w:val="28"/>
              </w:rPr>
            </w:pPr>
            <w:r w:rsidRPr="005A7AE2">
              <w:rPr>
                <w:b/>
                <w:bCs/>
                <w:sz w:val="28"/>
                <w:szCs w:val="28"/>
              </w:rPr>
              <w:t>_____________/________</w:t>
            </w:r>
            <w:r w:rsidRPr="005A7AE2">
              <w:rPr>
                <w:b/>
                <w:bCs/>
                <w:sz w:val="28"/>
                <w:szCs w:val="28"/>
                <w:u w:val="single"/>
              </w:rPr>
              <w:t>Ф.И.О.</w:t>
            </w:r>
            <w:r w:rsidRPr="005A7AE2">
              <w:rPr>
                <w:b/>
                <w:bCs/>
                <w:sz w:val="28"/>
                <w:szCs w:val="28"/>
              </w:rPr>
              <w:t>____/</w:t>
            </w:r>
          </w:p>
          <w:p w:rsidR="006945FB" w:rsidRPr="005A7AE2" w:rsidRDefault="006945FB" w:rsidP="00FF15E7">
            <w:pPr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 xml:space="preserve">               (подпись)</w:t>
            </w:r>
          </w:p>
          <w:p w:rsidR="006945FB" w:rsidRPr="005A7AE2" w:rsidRDefault="006945FB" w:rsidP="00FF15E7">
            <w:pPr>
              <w:jc w:val="right"/>
              <w:rPr>
                <w:sz w:val="28"/>
                <w:szCs w:val="28"/>
              </w:rPr>
            </w:pPr>
            <w:r w:rsidRPr="005A7AE2">
              <w:rPr>
                <w:sz w:val="28"/>
                <w:szCs w:val="28"/>
              </w:rPr>
              <w:t>М.П.</w:t>
            </w:r>
          </w:p>
        </w:tc>
      </w:tr>
    </w:tbl>
    <w:p w:rsidR="00B16F0E" w:rsidRDefault="00B16F0E" w:rsidP="00EA5628">
      <w:pPr>
        <w:jc w:val="center"/>
        <w:rPr>
          <w:sz w:val="28"/>
          <w:szCs w:val="28"/>
        </w:rPr>
      </w:pPr>
    </w:p>
    <w:p w:rsidR="00B16F0E" w:rsidRDefault="00B16F0E" w:rsidP="00EA5628">
      <w:pPr>
        <w:jc w:val="center"/>
        <w:rPr>
          <w:sz w:val="28"/>
          <w:szCs w:val="28"/>
        </w:rPr>
      </w:pPr>
    </w:p>
    <w:p w:rsidR="00B16F0E" w:rsidRDefault="00B16F0E" w:rsidP="00EA5628">
      <w:pPr>
        <w:jc w:val="center"/>
        <w:rPr>
          <w:sz w:val="28"/>
          <w:szCs w:val="28"/>
        </w:rPr>
      </w:pPr>
    </w:p>
    <w:p w:rsidR="00B16F0E" w:rsidRDefault="00B16F0E" w:rsidP="00EA5628">
      <w:pPr>
        <w:jc w:val="center"/>
        <w:rPr>
          <w:sz w:val="28"/>
          <w:szCs w:val="28"/>
        </w:rPr>
      </w:pPr>
    </w:p>
    <w:p w:rsidR="00B16F0E" w:rsidRDefault="00B16F0E" w:rsidP="00EA5628">
      <w:pPr>
        <w:jc w:val="center"/>
        <w:rPr>
          <w:sz w:val="28"/>
          <w:szCs w:val="28"/>
        </w:rPr>
      </w:pPr>
    </w:p>
    <w:p w:rsidR="00B16F0E" w:rsidRDefault="00B16F0E" w:rsidP="00EA5628">
      <w:pPr>
        <w:jc w:val="center"/>
        <w:rPr>
          <w:sz w:val="28"/>
          <w:szCs w:val="28"/>
        </w:rPr>
      </w:pPr>
    </w:p>
    <w:p w:rsidR="00B16F0E" w:rsidRDefault="00B16F0E" w:rsidP="00EA5628">
      <w:pPr>
        <w:jc w:val="center"/>
        <w:rPr>
          <w:sz w:val="28"/>
          <w:szCs w:val="28"/>
        </w:rPr>
      </w:pPr>
    </w:p>
    <w:p w:rsidR="006945FB" w:rsidRPr="005A7AE2" w:rsidRDefault="006945FB" w:rsidP="00EA5628">
      <w:pPr>
        <w:jc w:val="center"/>
        <w:rPr>
          <w:sz w:val="28"/>
          <w:szCs w:val="28"/>
        </w:rPr>
      </w:pPr>
      <w:r w:rsidRPr="005A7AE2">
        <w:rPr>
          <w:sz w:val="28"/>
          <w:szCs w:val="28"/>
        </w:rPr>
        <w:t>__________________</w:t>
      </w:r>
    </w:p>
    <w:p w:rsidR="006945FB" w:rsidRPr="00EA5628" w:rsidRDefault="006945FB">
      <w:pPr>
        <w:rPr>
          <w:sz w:val="28"/>
          <w:szCs w:val="28"/>
        </w:rPr>
      </w:pPr>
    </w:p>
    <w:sectPr w:rsidR="006945FB" w:rsidRPr="00EA5628" w:rsidSect="008114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C44" w:rsidRDefault="00401C44" w:rsidP="008114C7">
      <w:r>
        <w:separator/>
      </w:r>
    </w:p>
  </w:endnote>
  <w:endnote w:type="continuationSeparator" w:id="0">
    <w:p w:rsidR="00401C44" w:rsidRDefault="00401C44" w:rsidP="00811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FB" w:rsidRDefault="006945F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FB" w:rsidRDefault="006945F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C44" w:rsidRDefault="00401C44" w:rsidP="008114C7">
      <w:r>
        <w:separator/>
      </w:r>
    </w:p>
  </w:footnote>
  <w:footnote w:type="continuationSeparator" w:id="0">
    <w:p w:rsidR="00401C44" w:rsidRDefault="00401C44" w:rsidP="008114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FB" w:rsidRDefault="00EA634E">
    <w:pPr>
      <w:pStyle w:val="a4"/>
      <w:jc w:val="center"/>
    </w:pPr>
    <w:fldSimple w:instr=" PAGE   \* MERGEFORMAT ">
      <w:r w:rsidR="00EB7F31">
        <w:rPr>
          <w:noProof/>
        </w:rPr>
        <w:t>7</w:t>
      </w:r>
    </w:fldSimple>
  </w:p>
  <w:p w:rsidR="006945FB" w:rsidRDefault="006945F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5FB" w:rsidRDefault="006945F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5DAF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D6A5532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E6026AB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92F65A7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2A33178B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2D915BE1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2DF718BA"/>
    <w:multiLevelType w:val="hybridMultilevel"/>
    <w:tmpl w:val="4F18B93E"/>
    <w:lvl w:ilvl="0" w:tplc="FD904228">
      <w:start w:val="1"/>
      <w:numFmt w:val="decimal"/>
      <w:lvlText w:val="%1)"/>
      <w:lvlJc w:val="left"/>
      <w:pPr>
        <w:ind w:left="8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abstractNum w:abstractNumId="7">
    <w:nsid w:val="3A20260D"/>
    <w:multiLevelType w:val="hybridMultilevel"/>
    <w:tmpl w:val="21E24F2E"/>
    <w:lvl w:ilvl="0" w:tplc="C8C27168">
      <w:start w:val="1"/>
      <w:numFmt w:val="decimal"/>
      <w:lvlText w:val="%1)"/>
      <w:lvlJc w:val="left"/>
      <w:pPr>
        <w:ind w:left="1347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abstractNum w:abstractNumId="8">
    <w:nsid w:val="46091ADC"/>
    <w:multiLevelType w:val="hybridMultilevel"/>
    <w:tmpl w:val="0890C10C"/>
    <w:lvl w:ilvl="0" w:tplc="893066F0">
      <w:start w:val="1"/>
      <w:numFmt w:val="decimal"/>
      <w:lvlText w:val="%1)"/>
      <w:lvlJc w:val="left"/>
      <w:pPr>
        <w:ind w:left="1332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abstractNum w:abstractNumId="9">
    <w:nsid w:val="477E6752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57C13D1A"/>
    <w:multiLevelType w:val="hybridMultilevel"/>
    <w:tmpl w:val="5D7E10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EB0831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65C86394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66BF68C4"/>
    <w:multiLevelType w:val="hybridMultilevel"/>
    <w:tmpl w:val="F2403594"/>
    <w:lvl w:ilvl="0" w:tplc="42F2C0CC">
      <w:start w:val="1"/>
      <w:numFmt w:val="decimal"/>
      <w:lvlText w:val="%1)"/>
      <w:lvlJc w:val="left"/>
      <w:pPr>
        <w:ind w:left="1077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abstractNum w:abstractNumId="14">
    <w:nsid w:val="6C09526B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7CCA3753"/>
    <w:multiLevelType w:val="hybridMultilevel"/>
    <w:tmpl w:val="6838C3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7F954919"/>
    <w:multiLevelType w:val="hybridMultilevel"/>
    <w:tmpl w:val="14BEFCBA"/>
    <w:lvl w:ilvl="0" w:tplc="0FB4C9F2">
      <w:start w:val="1"/>
      <w:numFmt w:val="decimal"/>
      <w:lvlText w:val="%1)"/>
      <w:lvlJc w:val="left"/>
      <w:pPr>
        <w:ind w:left="897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17" w:hanging="360"/>
      </w:pPr>
    </w:lvl>
    <w:lvl w:ilvl="2" w:tplc="0419001B">
      <w:start w:val="1"/>
      <w:numFmt w:val="lowerRoman"/>
      <w:lvlText w:val="%3."/>
      <w:lvlJc w:val="right"/>
      <w:pPr>
        <w:ind w:left="2337" w:hanging="180"/>
      </w:pPr>
    </w:lvl>
    <w:lvl w:ilvl="3" w:tplc="0419000F">
      <w:start w:val="1"/>
      <w:numFmt w:val="decimal"/>
      <w:lvlText w:val="%4."/>
      <w:lvlJc w:val="left"/>
      <w:pPr>
        <w:ind w:left="3057" w:hanging="360"/>
      </w:pPr>
    </w:lvl>
    <w:lvl w:ilvl="4" w:tplc="04190019">
      <w:start w:val="1"/>
      <w:numFmt w:val="lowerLetter"/>
      <w:lvlText w:val="%5."/>
      <w:lvlJc w:val="left"/>
      <w:pPr>
        <w:ind w:left="3777" w:hanging="360"/>
      </w:pPr>
    </w:lvl>
    <w:lvl w:ilvl="5" w:tplc="0419001B">
      <w:start w:val="1"/>
      <w:numFmt w:val="lowerRoman"/>
      <w:lvlText w:val="%6."/>
      <w:lvlJc w:val="right"/>
      <w:pPr>
        <w:ind w:left="4497" w:hanging="180"/>
      </w:pPr>
    </w:lvl>
    <w:lvl w:ilvl="6" w:tplc="0419000F">
      <w:start w:val="1"/>
      <w:numFmt w:val="decimal"/>
      <w:lvlText w:val="%7."/>
      <w:lvlJc w:val="left"/>
      <w:pPr>
        <w:ind w:left="5217" w:hanging="360"/>
      </w:pPr>
    </w:lvl>
    <w:lvl w:ilvl="7" w:tplc="04190019">
      <w:start w:val="1"/>
      <w:numFmt w:val="lowerLetter"/>
      <w:lvlText w:val="%8."/>
      <w:lvlJc w:val="left"/>
      <w:pPr>
        <w:ind w:left="5937" w:hanging="360"/>
      </w:pPr>
    </w:lvl>
    <w:lvl w:ilvl="8" w:tplc="0419001B">
      <w:start w:val="1"/>
      <w:numFmt w:val="lowerRoman"/>
      <w:lvlText w:val="%9."/>
      <w:lvlJc w:val="right"/>
      <w:pPr>
        <w:ind w:left="6657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15"/>
  </w:num>
  <w:num w:numId="8">
    <w:abstractNumId w:val="12"/>
  </w:num>
  <w:num w:numId="9">
    <w:abstractNumId w:val="2"/>
  </w:num>
  <w:num w:numId="10">
    <w:abstractNumId w:val="4"/>
  </w:num>
  <w:num w:numId="11">
    <w:abstractNumId w:val="5"/>
  </w:num>
  <w:num w:numId="12">
    <w:abstractNumId w:val="3"/>
  </w:num>
  <w:num w:numId="13">
    <w:abstractNumId w:val="14"/>
  </w:num>
  <w:num w:numId="14">
    <w:abstractNumId w:val="1"/>
  </w:num>
  <w:num w:numId="15">
    <w:abstractNumId w:val="11"/>
  </w:num>
  <w:num w:numId="16">
    <w:abstractNumId w:val="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628"/>
    <w:rsid w:val="000025D4"/>
    <w:rsid w:val="00022D22"/>
    <w:rsid w:val="000524A3"/>
    <w:rsid w:val="00076A00"/>
    <w:rsid w:val="00080840"/>
    <w:rsid w:val="000B61C8"/>
    <w:rsid w:val="000B6620"/>
    <w:rsid w:val="00163997"/>
    <w:rsid w:val="00177EA8"/>
    <w:rsid w:val="0019375D"/>
    <w:rsid w:val="0031105B"/>
    <w:rsid w:val="00344C9C"/>
    <w:rsid w:val="00384424"/>
    <w:rsid w:val="003A5E58"/>
    <w:rsid w:val="003D1F11"/>
    <w:rsid w:val="003E70A1"/>
    <w:rsid w:val="00401C44"/>
    <w:rsid w:val="004D5333"/>
    <w:rsid w:val="00576792"/>
    <w:rsid w:val="005837ED"/>
    <w:rsid w:val="005A7AE2"/>
    <w:rsid w:val="005F3943"/>
    <w:rsid w:val="006945FB"/>
    <w:rsid w:val="006946E8"/>
    <w:rsid w:val="006F2B84"/>
    <w:rsid w:val="007023A4"/>
    <w:rsid w:val="007548B2"/>
    <w:rsid w:val="007741E5"/>
    <w:rsid w:val="007A33D4"/>
    <w:rsid w:val="007A402A"/>
    <w:rsid w:val="008114C7"/>
    <w:rsid w:val="008140EE"/>
    <w:rsid w:val="00870213"/>
    <w:rsid w:val="0095164A"/>
    <w:rsid w:val="009810C3"/>
    <w:rsid w:val="009F1658"/>
    <w:rsid w:val="00A93327"/>
    <w:rsid w:val="00A95058"/>
    <w:rsid w:val="00B16F0E"/>
    <w:rsid w:val="00CF1831"/>
    <w:rsid w:val="00D92ABC"/>
    <w:rsid w:val="00E505D1"/>
    <w:rsid w:val="00E707A4"/>
    <w:rsid w:val="00EA5628"/>
    <w:rsid w:val="00EA634E"/>
    <w:rsid w:val="00EB7F31"/>
    <w:rsid w:val="00F5341A"/>
    <w:rsid w:val="00F738F9"/>
    <w:rsid w:val="00FF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2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EA5628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EA5628"/>
    <w:rPr>
      <w:rFonts w:ascii="Calibri" w:hAnsi="Calibri" w:cs="Calibri"/>
      <w:sz w:val="16"/>
      <w:szCs w:val="16"/>
    </w:rPr>
  </w:style>
  <w:style w:type="character" w:styleId="a3">
    <w:name w:val="line number"/>
    <w:basedOn w:val="a0"/>
    <w:uiPriority w:val="99"/>
    <w:semiHidden/>
    <w:rsid w:val="008114C7"/>
  </w:style>
  <w:style w:type="paragraph" w:styleId="a4">
    <w:name w:val="header"/>
    <w:basedOn w:val="a"/>
    <w:link w:val="a5"/>
    <w:uiPriority w:val="99"/>
    <w:rsid w:val="008114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114C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8114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114C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ZOspanov</dc:creator>
  <cp:keywords/>
  <dc:description/>
  <cp:lastModifiedBy>ZOspanov</cp:lastModifiedBy>
  <cp:revision>15</cp:revision>
  <cp:lastPrinted>2012-05-14T05:57:00Z</cp:lastPrinted>
  <dcterms:created xsi:type="dcterms:W3CDTF">2012-05-12T07:54:00Z</dcterms:created>
  <dcterms:modified xsi:type="dcterms:W3CDTF">2012-06-04T13:41:00Z</dcterms:modified>
</cp:coreProperties>
</file>