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9B" w:rsidRPr="0087659B" w:rsidRDefault="0087659B" w:rsidP="0087659B">
      <w:pPr>
        <w:autoSpaceDE w:val="0"/>
        <w:autoSpaceDN w:val="0"/>
        <w:adjustRightInd w:val="0"/>
        <w:spacing w:after="0" w:line="240" w:lineRule="auto"/>
        <w:ind w:firstLine="45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-453390</wp:posOffset>
            </wp:positionV>
            <wp:extent cx="1932980" cy="19240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8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65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НАЦИОНАЛЬНЫЙ БАНК</w:t>
      </w:r>
    </w:p>
    <w:p w:rsidR="0087659B" w:rsidRPr="0087659B" w:rsidRDefault="0087659B" w:rsidP="0087659B">
      <w:pPr>
        <w:autoSpaceDE w:val="0"/>
        <w:autoSpaceDN w:val="0"/>
        <w:adjustRightInd w:val="0"/>
        <w:spacing w:after="0" w:line="240" w:lineRule="auto"/>
        <w:ind w:firstLine="45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765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РЕСПУБЛИКИ КАЗАХСТАН</w:t>
      </w:r>
    </w:p>
    <w:p w:rsidR="0087659B" w:rsidRDefault="0087659B" w:rsidP="0087659B">
      <w:pPr>
        <w:autoSpaceDE w:val="0"/>
        <w:autoSpaceDN w:val="0"/>
        <w:adjustRightInd w:val="0"/>
        <w:spacing w:after="0" w:line="240" w:lineRule="auto"/>
        <w:ind w:firstLine="4500"/>
        <w:jc w:val="center"/>
        <w:rPr>
          <w:rFonts w:ascii="Times New Roman" w:eastAsia="Times New Roman" w:hAnsi="Times New Roman"/>
          <w:b/>
          <w:bCs/>
          <w:color w:val="FFFFFF" w:themeColor="background1"/>
          <w:sz w:val="24"/>
          <w:szCs w:val="24"/>
          <w:lang w:eastAsia="ru-RU"/>
        </w:rPr>
      </w:pPr>
      <w:r w:rsidRPr="008765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 Р Е С </w:t>
      </w:r>
      <w:proofErr w:type="spellStart"/>
      <w:proofErr w:type="gramStart"/>
      <w:r w:rsidRPr="008765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proofErr w:type="spellEnd"/>
      <w:proofErr w:type="gramEnd"/>
      <w:r w:rsidRPr="0087659B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 </w:t>
      </w:r>
      <w:r w:rsidRPr="008765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Р Е Л И З № </w:t>
      </w:r>
      <w:r w:rsidR="00495D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2454B4">
        <w:rPr>
          <w:rFonts w:ascii="Times New Roman" w:eastAsia="Times New Roman" w:hAnsi="Times New Roman"/>
          <w:b/>
          <w:bCs/>
          <w:color w:val="FFFFFF" w:themeColor="background1"/>
          <w:sz w:val="24"/>
          <w:szCs w:val="24"/>
          <w:lang w:eastAsia="ru-RU"/>
        </w:rPr>
        <w:t>3</w:t>
      </w:r>
    </w:p>
    <w:p w:rsidR="00414829" w:rsidRPr="0087659B" w:rsidRDefault="00414829" w:rsidP="0087659B">
      <w:pPr>
        <w:autoSpaceDE w:val="0"/>
        <w:autoSpaceDN w:val="0"/>
        <w:adjustRightInd w:val="0"/>
        <w:spacing w:after="0" w:line="240" w:lineRule="auto"/>
        <w:ind w:firstLine="45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bookmarkStart w:id="0" w:name="_GoBack"/>
      <w:bookmarkEnd w:id="0"/>
      <w:r w:rsidRPr="004148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февраля 2013 года</w:t>
      </w:r>
    </w:p>
    <w:p w:rsidR="0087659B" w:rsidRPr="002454B4" w:rsidRDefault="0087659B" w:rsidP="0087659B">
      <w:pPr>
        <w:autoSpaceDE w:val="0"/>
        <w:autoSpaceDN w:val="0"/>
        <w:adjustRightInd w:val="0"/>
        <w:spacing w:after="0" w:line="240" w:lineRule="auto"/>
        <w:ind w:firstLine="4500"/>
        <w:jc w:val="center"/>
        <w:rPr>
          <w:rFonts w:ascii="Times New Roman" w:eastAsia="Times New Roman" w:hAnsi="Times New Roman"/>
          <w:b/>
          <w:bCs/>
          <w:color w:val="FFFFFF" w:themeColor="background1"/>
          <w:sz w:val="24"/>
          <w:szCs w:val="24"/>
          <w:lang w:eastAsia="ru-RU"/>
        </w:rPr>
      </w:pPr>
      <w:r w:rsidRPr="002454B4">
        <w:rPr>
          <w:rFonts w:ascii="Times New Roman" w:eastAsia="Times New Roman" w:hAnsi="Times New Roman"/>
          <w:b/>
          <w:bCs/>
          <w:color w:val="FFFFFF" w:themeColor="background1"/>
          <w:sz w:val="24"/>
          <w:szCs w:val="24"/>
          <w:lang w:eastAsia="ru-RU"/>
        </w:rPr>
        <w:t>6 февраля 2013 года</w:t>
      </w:r>
    </w:p>
    <w:p w:rsidR="0087659B" w:rsidRPr="0087659B" w:rsidRDefault="0087659B" w:rsidP="0087659B">
      <w:pPr>
        <w:autoSpaceDE w:val="0"/>
        <w:autoSpaceDN w:val="0"/>
        <w:adjustRightInd w:val="0"/>
        <w:spacing w:after="0" w:line="240" w:lineRule="auto"/>
        <w:ind w:left="4500"/>
        <w:jc w:val="right"/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</w:pPr>
    </w:p>
    <w:p w:rsidR="0087659B" w:rsidRPr="0087659B" w:rsidRDefault="0087659B" w:rsidP="0087659B">
      <w:pPr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</w:pPr>
      <w:r w:rsidRPr="0087659B"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  <w:t xml:space="preserve">    О ситуации на финансовом рынке</w:t>
      </w:r>
    </w:p>
    <w:p w:rsidR="0087659B" w:rsidRPr="0087659B" w:rsidRDefault="0087659B" w:rsidP="0087659B">
      <w:pPr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</w:pPr>
      <w:r w:rsidRPr="0087659B"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  <w:t xml:space="preserve">       </w:t>
      </w:r>
    </w:p>
    <w:p w:rsidR="0087659B" w:rsidRDefault="0087659B" w:rsidP="00BC0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950B39" w:rsidRPr="0087659B" w:rsidRDefault="00950B39" w:rsidP="00BC0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BC0245" w:rsidRPr="00964500" w:rsidRDefault="00BC0245" w:rsidP="00964500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964500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Инфляция </w:t>
      </w:r>
    </w:p>
    <w:p w:rsidR="0060797B" w:rsidRPr="00F60A1C" w:rsidRDefault="0060797B" w:rsidP="006079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F60A1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По официальным данным Агентства Республики Казахстан по статистике в январе 2013 года инфляция сложилась на уровне 0,9% (в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янва</w:t>
      </w:r>
      <w:r w:rsidRPr="00F60A1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ре 2012 года – 0,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3</w:t>
      </w:r>
      <w:r w:rsidRPr="00F60A1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%). Цены на продовольственные товары выросли на 0,5% (на 0,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</w:t>
      </w:r>
      <w:r w:rsidRPr="00F60A1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%), на непродовольственные товары – на 0,2% (на 0,3%), на платные услуги – на 2,2% (</w:t>
      </w:r>
      <w:proofErr w:type="gramStart"/>
      <w:r w:rsidRPr="00F60A1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на</w:t>
      </w:r>
      <w:proofErr w:type="gramEnd"/>
      <w:r w:rsidRPr="00F60A1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0,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</w:t>
      </w:r>
      <w:r w:rsidRPr="00F60A1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%).</w:t>
      </w:r>
    </w:p>
    <w:p w:rsidR="0060797B" w:rsidRPr="00F60A1C" w:rsidRDefault="0060797B" w:rsidP="006079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proofErr w:type="gramStart"/>
      <w:r w:rsidRPr="00F60A1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На рынке продовольственных товаров в </w:t>
      </w:r>
      <w:r w:rsidR="0052499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январе 2013 года</w:t>
      </w:r>
      <w:r w:rsidRPr="00F60A1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в наибольшей степени подорожали фрукты и овощи на 2,6%, в том числе капуста белокочанная – на 4,9%, морковь – на 4,3%, свекла – на 4,2%. Макаронные и табачные изделия подорожали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на</w:t>
      </w:r>
      <w:r w:rsidRPr="00F60A1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0,8%, мука – на 0,5%. Вместе с тем, цены на крупы снизились на 0,6%, сахар – на 0,2%.</w:t>
      </w:r>
      <w:proofErr w:type="gramEnd"/>
    </w:p>
    <w:p w:rsidR="0060797B" w:rsidRPr="00F60A1C" w:rsidRDefault="0060797B" w:rsidP="006079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F60A1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 группе непродовольственных товаров цены на медикаменты</w:t>
      </w:r>
      <w:r w:rsidR="0032637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повысились</w:t>
      </w:r>
      <w:r w:rsidRPr="00F60A1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– на 0,4%, предметы домашнего обихода – на 0,3%, одежду и обувь – на 0,2%. Дизельное топливо подешевело на 0,2%, бензин – на 0,1%. </w:t>
      </w:r>
    </w:p>
    <w:p w:rsidR="0060797B" w:rsidRPr="00F60A1C" w:rsidRDefault="0060797B" w:rsidP="006079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proofErr w:type="gramStart"/>
      <w:r w:rsidRPr="00F60A1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 группе платных услуг оплата за услуги жилищно-коммунальной сферы выросла на 2,7%. При этом тарифы за холодную воду выросли на 11,7%, электроэнергию – на 5,0%, центральное отопление – на 2,5%, канализацию и за горячую воду –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="0032637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Pr="00F60A1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2,3%. За прошедший месяц поднялись цены на правовые услуги на 7,2%, услуги транспорта – на 3,2% (железнодорожного транспорта – на 10,0%), амбулаторные услуги – на 1,1%.</w:t>
      </w:r>
      <w:proofErr w:type="gramEnd"/>
    </w:p>
    <w:p w:rsidR="0060797B" w:rsidRPr="00F60A1C" w:rsidRDefault="0060797B" w:rsidP="006079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797B" w:rsidRPr="00F60A1C" w:rsidRDefault="0060797B" w:rsidP="0060797B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0A1C">
        <w:rPr>
          <w:rFonts w:ascii="Times New Roman" w:eastAsia="Times New Roman" w:hAnsi="Times New Roman"/>
          <w:sz w:val="24"/>
          <w:szCs w:val="24"/>
          <w:lang w:eastAsia="ru-RU"/>
        </w:rPr>
        <w:t>График 1</w:t>
      </w:r>
    </w:p>
    <w:p w:rsidR="0060797B" w:rsidRPr="00F60A1C" w:rsidRDefault="0060797B" w:rsidP="0060797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0A1C">
        <w:rPr>
          <w:rFonts w:ascii="Times New Roman" w:eastAsia="Times New Roman" w:hAnsi="Times New Roman"/>
          <w:b/>
          <w:sz w:val="24"/>
          <w:szCs w:val="24"/>
          <w:lang w:eastAsia="ru-RU"/>
        </w:rPr>
        <w:t>Инфляция и ее составляющие за январь 201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F60A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201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F60A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гг.</w:t>
      </w:r>
    </w:p>
    <w:p w:rsidR="0060797B" w:rsidRDefault="0060797B" w:rsidP="0060797B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4A592E2" wp14:editId="5F00A205">
            <wp:extent cx="5940425" cy="1746895"/>
            <wp:effectExtent l="0" t="0" r="3175" b="5715"/>
            <wp:docPr id="21" name="Объект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C0245" w:rsidRPr="00F60A1C" w:rsidRDefault="0060797B" w:rsidP="006079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F60A1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 январе 2013 года инфляция в годовом выражении составила 6,6% (в декабре 2012 года – 6,0%). Продовольственные товары стали дороже на 5,3% (на 5,3%), непродовольственные товары – на 3,4% (на 3,5%), платные услуги – на 11,6% (</w:t>
      </w:r>
      <w:proofErr w:type="gramStart"/>
      <w:r w:rsidRPr="00F60A1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на</w:t>
      </w:r>
      <w:proofErr w:type="gramEnd"/>
      <w:r w:rsidRPr="00F60A1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9,3%).</w:t>
      </w:r>
    </w:p>
    <w:p w:rsidR="0087659B" w:rsidRDefault="0087659B" w:rsidP="0087659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30EC" w:rsidRPr="00964500" w:rsidRDefault="007030EC" w:rsidP="0096450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4500">
        <w:rPr>
          <w:rFonts w:ascii="Times New Roman" w:eastAsia="Times New Roman" w:hAnsi="Times New Roman"/>
          <w:b/>
          <w:sz w:val="24"/>
          <w:szCs w:val="24"/>
          <w:lang w:eastAsia="ru-RU"/>
        </w:rPr>
        <w:t>Платежный баланс за 2012 год (предварительные итоги)</w:t>
      </w:r>
    </w:p>
    <w:p w:rsidR="007030EC" w:rsidRPr="007030EC" w:rsidRDefault="00D14E49" w:rsidP="007030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7030EC" w:rsidRPr="007030EC">
        <w:rPr>
          <w:rFonts w:ascii="Times New Roman" w:eastAsia="Times New Roman" w:hAnsi="Times New Roman"/>
          <w:sz w:val="24"/>
          <w:szCs w:val="24"/>
          <w:lang w:eastAsia="ru-RU"/>
        </w:rPr>
        <w:t xml:space="preserve">рофицит счета текущих операций по итогам 2012 года составил 8,8 млрд. долл. США, снизившись на 35,5% по сравнению с 2011 годом.  </w:t>
      </w:r>
    </w:p>
    <w:p w:rsidR="007030EC" w:rsidRPr="007030EC" w:rsidRDefault="007030EC" w:rsidP="007030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0EC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Профицит торгового баланса снизился на 5,8% </w:t>
      </w:r>
      <w:r w:rsidR="00D14E49">
        <w:rPr>
          <w:rFonts w:ascii="Times New Roman" w:eastAsia="Times New Roman" w:hAnsi="Times New Roman"/>
          <w:sz w:val="24"/>
          <w:szCs w:val="24"/>
          <w:lang w:eastAsia="ru-RU"/>
        </w:rPr>
        <w:t>и составил</w:t>
      </w:r>
      <w:r w:rsidRPr="007030EC">
        <w:rPr>
          <w:rFonts w:ascii="Times New Roman" w:eastAsia="Times New Roman" w:hAnsi="Times New Roman"/>
          <w:sz w:val="24"/>
          <w:szCs w:val="24"/>
          <w:lang w:eastAsia="ru-RU"/>
        </w:rPr>
        <w:t xml:space="preserve"> 45,2 млрд. долл. (47,9 млрд. долл. США в </w:t>
      </w:r>
      <w:r w:rsidR="004B1BCC">
        <w:rPr>
          <w:rFonts w:ascii="Times New Roman" w:eastAsia="Times New Roman" w:hAnsi="Times New Roman"/>
          <w:sz w:val="24"/>
          <w:szCs w:val="24"/>
          <w:lang w:eastAsia="ru-RU"/>
        </w:rPr>
        <w:t>2011 году</w:t>
      </w:r>
      <w:r w:rsidR="00D14E49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r w:rsidRPr="007030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4E49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7030EC">
        <w:rPr>
          <w:rFonts w:ascii="Times New Roman" w:eastAsia="Times New Roman" w:hAnsi="Times New Roman"/>
          <w:sz w:val="24"/>
          <w:szCs w:val="24"/>
          <w:lang w:eastAsia="ru-RU"/>
        </w:rPr>
        <w:t xml:space="preserve">етто-отток ресурсов по операциям с доходами (включая оплату труда и баланс инвестиционных доходов) сложился на уровне </w:t>
      </w:r>
      <w:r w:rsidR="004B1BCC">
        <w:rPr>
          <w:rFonts w:ascii="Times New Roman" w:eastAsia="Times New Roman" w:hAnsi="Times New Roman"/>
          <w:sz w:val="24"/>
          <w:szCs w:val="24"/>
          <w:lang w:eastAsia="ru-RU"/>
        </w:rPr>
        <w:t>2011 года</w:t>
      </w:r>
      <w:r w:rsidRPr="007030EC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составил 27,6 млрд. долл. США.</w:t>
      </w:r>
    </w:p>
    <w:p w:rsidR="007030EC" w:rsidRPr="007030EC" w:rsidRDefault="007030EC" w:rsidP="007030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0E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 другим составляющим текущего счета отрицательные дисбалансы услуг и трансфертов составили 7,7 млрд. долл. США и 1,1 млрд. долл. США</w:t>
      </w:r>
      <w:r w:rsidR="004B1BC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030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77C0">
        <w:rPr>
          <w:rFonts w:ascii="Times New Roman" w:eastAsia="Times New Roman" w:hAnsi="Times New Roman"/>
          <w:sz w:val="24"/>
          <w:szCs w:val="24"/>
          <w:lang w:eastAsia="ru-RU"/>
        </w:rPr>
        <w:t>соответственно.</w:t>
      </w:r>
    </w:p>
    <w:p w:rsidR="007030EC" w:rsidRPr="007030EC" w:rsidRDefault="00D14E49" w:rsidP="007030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030EC" w:rsidRPr="007030EC">
        <w:rPr>
          <w:rFonts w:ascii="Times New Roman" w:eastAsia="Times New Roman" w:hAnsi="Times New Roman"/>
          <w:sz w:val="24"/>
          <w:szCs w:val="24"/>
          <w:lang w:eastAsia="ru-RU"/>
        </w:rPr>
        <w:t>трицательный баланс счета операций с капиталом и финансами (включая ошибки и пропуски) составил 11,5 млрд. долл. США.</w:t>
      </w:r>
    </w:p>
    <w:p w:rsidR="007030EC" w:rsidRPr="007030EC" w:rsidRDefault="007030EC" w:rsidP="007030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0EC">
        <w:rPr>
          <w:rFonts w:ascii="Times New Roman" w:eastAsia="Times New Roman" w:hAnsi="Times New Roman"/>
          <w:sz w:val="24"/>
          <w:szCs w:val="24"/>
          <w:lang w:eastAsia="ru-RU"/>
        </w:rPr>
        <w:t>По прямым инвестициям за рубеж нетто-отток составил 1,4 млрд. долл. США. Чистое поступление иностранных прямых инвестиций (ИПИ) в Казахстан сложилось в</w:t>
      </w:r>
      <w:r w:rsidR="00D14E49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размере</w:t>
      </w:r>
      <w:r w:rsidRPr="007030EC">
        <w:rPr>
          <w:rFonts w:ascii="Times New Roman" w:eastAsia="Times New Roman" w:hAnsi="Times New Roman"/>
          <w:sz w:val="24"/>
          <w:szCs w:val="24"/>
          <w:lang w:eastAsia="ru-RU"/>
        </w:rPr>
        <w:t xml:space="preserve"> 14,1 млрд. долл. США по сравнению с 13,7 млрд. долл. США в </w:t>
      </w:r>
      <w:r w:rsidR="004B1BCC">
        <w:rPr>
          <w:rFonts w:ascii="Times New Roman" w:eastAsia="Times New Roman" w:hAnsi="Times New Roman"/>
          <w:sz w:val="24"/>
          <w:szCs w:val="24"/>
          <w:lang w:eastAsia="ru-RU"/>
        </w:rPr>
        <w:t>2011 году</w:t>
      </w:r>
      <w:r w:rsidRPr="007030EC">
        <w:rPr>
          <w:rFonts w:ascii="Times New Roman" w:eastAsia="Times New Roman" w:hAnsi="Times New Roman"/>
          <w:sz w:val="24"/>
          <w:szCs w:val="24"/>
          <w:lang w:eastAsia="ru-RU"/>
        </w:rPr>
        <w:t xml:space="preserve">. В результате положительный баланс по операциям прямого инвестирования сложился в </w:t>
      </w:r>
      <w:r w:rsidR="004B1BCC">
        <w:rPr>
          <w:rFonts w:ascii="Times New Roman" w:eastAsia="Times New Roman" w:hAnsi="Times New Roman"/>
          <w:sz w:val="24"/>
          <w:szCs w:val="24"/>
          <w:lang w:eastAsia="ru-RU"/>
        </w:rPr>
        <w:t>2012 году</w:t>
      </w:r>
      <w:r w:rsidRPr="007030E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D14E49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размере</w:t>
      </w:r>
      <w:r w:rsidRPr="007030EC">
        <w:rPr>
          <w:rFonts w:ascii="Times New Roman" w:eastAsia="Times New Roman" w:hAnsi="Times New Roman"/>
          <w:sz w:val="24"/>
          <w:szCs w:val="24"/>
          <w:lang w:eastAsia="ru-RU"/>
        </w:rPr>
        <w:t xml:space="preserve"> 12,7 млрд. долл. США </w:t>
      </w:r>
      <w:r w:rsidR="00D14E49">
        <w:rPr>
          <w:rFonts w:ascii="Times New Roman" w:eastAsia="Times New Roman" w:hAnsi="Times New Roman"/>
          <w:sz w:val="24"/>
          <w:szCs w:val="24"/>
          <w:lang w:eastAsia="ru-RU"/>
        </w:rPr>
        <w:t>по сравнению с</w:t>
      </w:r>
      <w:r w:rsidRPr="007030EC">
        <w:rPr>
          <w:rFonts w:ascii="Times New Roman" w:eastAsia="Times New Roman" w:hAnsi="Times New Roman"/>
          <w:sz w:val="24"/>
          <w:szCs w:val="24"/>
          <w:lang w:eastAsia="ru-RU"/>
        </w:rPr>
        <w:t xml:space="preserve"> 9,1 млрд. долл. США в </w:t>
      </w:r>
      <w:r w:rsidR="004B1BCC">
        <w:rPr>
          <w:rFonts w:ascii="Times New Roman" w:eastAsia="Times New Roman" w:hAnsi="Times New Roman"/>
          <w:sz w:val="24"/>
          <w:szCs w:val="24"/>
          <w:lang w:eastAsia="ru-RU"/>
        </w:rPr>
        <w:t>2011 году</w:t>
      </w:r>
      <w:r w:rsidRPr="007030E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030EC" w:rsidRPr="007030EC" w:rsidRDefault="007030EC" w:rsidP="007030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0EC">
        <w:rPr>
          <w:rFonts w:ascii="Times New Roman" w:eastAsia="Times New Roman" w:hAnsi="Times New Roman"/>
          <w:sz w:val="24"/>
          <w:szCs w:val="24"/>
          <w:lang w:eastAsia="ru-RU"/>
        </w:rPr>
        <w:t xml:space="preserve">Нетто-отток по портфельным инвестициям в </w:t>
      </w:r>
      <w:r w:rsidR="00D14E49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размере </w:t>
      </w:r>
      <w:r w:rsidRPr="007030EC">
        <w:rPr>
          <w:rFonts w:ascii="Times New Roman" w:eastAsia="Times New Roman" w:hAnsi="Times New Roman"/>
          <w:sz w:val="24"/>
          <w:szCs w:val="24"/>
          <w:lang w:eastAsia="ru-RU"/>
        </w:rPr>
        <w:t xml:space="preserve">16,7 млрд. долл. США </w:t>
      </w:r>
      <w:r w:rsidR="00D14E49">
        <w:rPr>
          <w:rFonts w:ascii="Times New Roman" w:eastAsia="Times New Roman" w:hAnsi="Times New Roman"/>
          <w:sz w:val="24"/>
          <w:szCs w:val="24"/>
          <w:lang w:eastAsia="ru-RU"/>
        </w:rPr>
        <w:t>в основном</w:t>
      </w:r>
      <w:r w:rsidRPr="007030EC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 приростом иностранных активов Национального </w:t>
      </w:r>
      <w:r w:rsidR="004B1BCC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7030EC">
        <w:rPr>
          <w:rFonts w:ascii="Times New Roman" w:eastAsia="Times New Roman" w:hAnsi="Times New Roman"/>
          <w:sz w:val="24"/>
          <w:szCs w:val="24"/>
          <w:lang w:eastAsia="ru-RU"/>
        </w:rPr>
        <w:t>онда на 13,7 млрд. долл.</w:t>
      </w:r>
      <w:r w:rsidR="00D25CEC">
        <w:rPr>
          <w:rFonts w:ascii="Times New Roman" w:eastAsia="Times New Roman" w:hAnsi="Times New Roman"/>
          <w:sz w:val="24"/>
          <w:szCs w:val="24"/>
          <w:lang w:eastAsia="ru-RU"/>
        </w:rPr>
        <w:t xml:space="preserve"> США</w:t>
      </w:r>
      <w:r w:rsidRPr="007030EC">
        <w:rPr>
          <w:rFonts w:ascii="Times New Roman" w:eastAsia="Times New Roman" w:hAnsi="Times New Roman"/>
          <w:sz w:val="24"/>
          <w:szCs w:val="24"/>
          <w:lang w:eastAsia="ru-RU"/>
        </w:rPr>
        <w:t>, а также снижением на 2,4 млрд. долл. США долговых обязательств казахстанских банков.</w:t>
      </w:r>
    </w:p>
    <w:p w:rsidR="007030EC" w:rsidRDefault="007030EC" w:rsidP="0087659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659B" w:rsidRPr="008809CD" w:rsidRDefault="0087659B" w:rsidP="0096450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809CD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Международные резервы и денежные агрегаты</w:t>
      </w:r>
      <w:r w:rsidRPr="008809C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31E40" w:rsidRPr="00131E40" w:rsidRDefault="00131E40" w:rsidP="00131E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31E4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В январе 2013 года </w:t>
      </w:r>
      <w:r w:rsidR="00A558BA">
        <w:rPr>
          <w:rFonts w:ascii="Times New Roman" w:eastAsia="Times New Roman" w:hAnsi="Times New Roman"/>
          <w:snapToGrid w:val="0"/>
          <w:sz w:val="24"/>
          <w:szCs w:val="24"/>
          <w:lang w:val="kk-KZ" w:eastAsia="ru-RU"/>
        </w:rPr>
        <w:t>в</w:t>
      </w:r>
      <w:proofErr w:type="spellStart"/>
      <w:r w:rsidRPr="00131E4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аловые</w:t>
      </w:r>
      <w:proofErr w:type="spellEnd"/>
      <w:r w:rsidRPr="00131E4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международные резервы Национального Банка </w:t>
      </w:r>
      <w:r w:rsidR="00A558B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снизились</w:t>
      </w:r>
      <w:r w:rsidRPr="00131E4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на 4,7% до 27,0 млрд. долл. США</w:t>
      </w:r>
      <w:r w:rsidR="00A558B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, ч</w:t>
      </w:r>
      <w:r w:rsidRPr="00131E4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истые международные резервы Национального Банка </w:t>
      </w:r>
      <w:r w:rsidR="00A558B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–</w:t>
      </w:r>
      <w:r w:rsidRPr="00131E4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на 4,8% и составили 26,4 млрд. долл. США</w:t>
      </w:r>
      <w:r w:rsidR="00A558B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.</w:t>
      </w:r>
      <w:r w:rsidRPr="00131E4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В результате чистые валютные запасы (СКВ) за январь 2013 года снизились на 6,8%. Активы в золоте выросли на 2,2% в результате проведенных операций и роста его цены на мировых рынках. </w:t>
      </w:r>
    </w:p>
    <w:p w:rsidR="00131E40" w:rsidRPr="00131E40" w:rsidRDefault="00131E40" w:rsidP="00131E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31E4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За январь 2013 года международные резервы страны в целом, включая активы Национального фонда в иностранной валюте (по предварительным данным 58,5 млрд. долл. США), уменьшились на 0,7% до 85,4 млрд. долл. США. </w:t>
      </w:r>
    </w:p>
    <w:p w:rsidR="00131E40" w:rsidRPr="00131E40" w:rsidRDefault="00131E40" w:rsidP="00131E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31E4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За январь 2013 года денежная база сжалась на 5,0% и составила 2746,2 млрд. тенге. Узкая денежная база, т.е. денежная база без учета срочных депозитов банков второго уровня в Национальном Банке, сжалась на 5,7% до 2669,5 млрд. тенге.</w:t>
      </w:r>
    </w:p>
    <w:p w:rsidR="00131E40" w:rsidRPr="00131E40" w:rsidRDefault="00131E40" w:rsidP="00131E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31E4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За декабрь 2012 года денежная масса увеличилась на 0,5% до 10522,5 млрд. тенге (с начала года – рост на 7,9%). Объем наличных денег в обращении вырос на 10,7% до 1528,0 млрд. тенге (с начала года – рост на 11,9%), депозиты в банковской системе уменьшились на 1,0% до 8994,5 млрд. тенге (с начала года – рост </w:t>
      </w:r>
      <w:proofErr w:type="gramStart"/>
      <w:r w:rsidRPr="00131E4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на</w:t>
      </w:r>
      <w:proofErr w:type="gramEnd"/>
      <w:r w:rsidRPr="00131E4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7,2%). Увеличение темпов роста наличных денег в обращении по сравнению с сокращением объема депозитов обусловили снижение доли депозитов в структуре денежной массы с 86,8% в ноябре 2012 года до 85,5% в декабре 2012 года.</w:t>
      </w:r>
    </w:p>
    <w:p w:rsidR="008809CD" w:rsidRDefault="00131E40" w:rsidP="00131E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val="kk-KZ" w:eastAsia="ru-RU"/>
        </w:rPr>
      </w:pPr>
      <w:r w:rsidRPr="00131E4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Денежный мультипликатор уменьшился с 3,90 в ноябре 2012 года до 3,64 по итогам декабря 2012 года вследствие опережающих темпов расширения денежной базы по сравнению с темпами роста денежной массы, зафиксированными в декабре 2012 года.</w:t>
      </w:r>
    </w:p>
    <w:p w:rsidR="00131E40" w:rsidRPr="00131E40" w:rsidRDefault="00131E40" w:rsidP="00131E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val="kk-KZ" w:eastAsia="ru-RU"/>
        </w:rPr>
      </w:pPr>
    </w:p>
    <w:p w:rsidR="0087659B" w:rsidRPr="008809CD" w:rsidRDefault="0087659B" w:rsidP="0096450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09C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Валютный рынок </w:t>
      </w:r>
    </w:p>
    <w:p w:rsidR="00C52CDE" w:rsidRPr="00C52CDE" w:rsidRDefault="00C52CDE" w:rsidP="00C52C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CDE">
        <w:rPr>
          <w:rFonts w:ascii="Times New Roman" w:eastAsia="Times New Roman" w:hAnsi="Times New Roman"/>
          <w:sz w:val="24"/>
          <w:szCs w:val="24"/>
          <w:lang w:eastAsia="ru-RU"/>
        </w:rPr>
        <w:t>В январе 2013 года курс тенге к доллару США изменялся в диапазоне 150</w:t>
      </w:r>
      <w:r w:rsidRPr="00131E4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45195" w:rsidRPr="00131E40">
        <w:rPr>
          <w:rFonts w:ascii="Times New Roman" w:eastAsia="Times New Roman" w:hAnsi="Times New Roman"/>
          <w:sz w:val="24"/>
          <w:szCs w:val="24"/>
          <w:lang w:eastAsia="ru-RU"/>
        </w:rPr>
        <w:t>37</w:t>
      </w:r>
      <w:r w:rsidRPr="00131E40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C52CDE">
        <w:rPr>
          <w:rFonts w:ascii="Times New Roman" w:eastAsia="Times New Roman" w:hAnsi="Times New Roman"/>
          <w:sz w:val="24"/>
          <w:szCs w:val="24"/>
          <w:lang w:eastAsia="ru-RU"/>
        </w:rPr>
        <w:t xml:space="preserve">150,93 тенге за 1 доллар США. </w:t>
      </w:r>
      <w:r w:rsidR="00A67423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C52CDE">
        <w:rPr>
          <w:rFonts w:ascii="Times New Roman" w:eastAsia="Times New Roman" w:hAnsi="Times New Roman"/>
          <w:sz w:val="24"/>
          <w:szCs w:val="24"/>
          <w:lang w:eastAsia="ru-RU"/>
        </w:rPr>
        <w:t>а конец месяца биржевой курс тенге составил 150,81 тенге за доллар США.</w:t>
      </w:r>
    </w:p>
    <w:p w:rsidR="00C52CDE" w:rsidRPr="00C52CDE" w:rsidRDefault="00C52CDE" w:rsidP="00C52C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CDE">
        <w:rPr>
          <w:rFonts w:ascii="Times New Roman" w:eastAsia="Times New Roman" w:hAnsi="Times New Roman"/>
          <w:sz w:val="24"/>
          <w:szCs w:val="24"/>
          <w:lang w:eastAsia="ru-RU"/>
        </w:rPr>
        <w:t>В январе 2013 года объем биржевых операций на Казахстанской Фондовой Бирже с учетом сделок на дополнительных торгах уменьшился по сравнению с декабрем 2012 года на 22,4% и составил 3,3 млрд. долл. США. На внебиржевом валютном рынке объем операций снизился на 52,9% и составил 1,6 млрд. долл. США.</w:t>
      </w:r>
    </w:p>
    <w:p w:rsidR="00C52CDE" w:rsidRPr="00C52CDE" w:rsidRDefault="00C52CDE" w:rsidP="00C52C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CDE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целом объем операций на внутреннем валютном рынке снизился на 36,1% и составил 5,0 млрд. долл. США. </w:t>
      </w:r>
    </w:p>
    <w:p w:rsidR="008809CD" w:rsidRPr="00C52CDE" w:rsidRDefault="008809CD" w:rsidP="00C52C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0245" w:rsidRPr="008809CD" w:rsidRDefault="00BC0245" w:rsidP="0096450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8809CD">
        <w:rPr>
          <w:rFonts w:ascii="Times New Roman" w:eastAsia="Times New Roman" w:hAnsi="Times New Roman"/>
          <w:b/>
          <w:sz w:val="24"/>
          <w:szCs w:val="24"/>
          <w:lang w:eastAsia="ru-RU"/>
        </w:rPr>
        <w:t>Рынок государственных ценных бумаг</w:t>
      </w:r>
    </w:p>
    <w:p w:rsidR="00BC0245" w:rsidRPr="00BC0245" w:rsidRDefault="00BC0245" w:rsidP="00BC02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245">
        <w:rPr>
          <w:rFonts w:ascii="Times New Roman" w:eastAsia="Times New Roman" w:hAnsi="Times New Roman"/>
          <w:sz w:val="24"/>
          <w:szCs w:val="24"/>
          <w:lang w:eastAsia="ru-RU"/>
        </w:rPr>
        <w:t>В январе 20</w:t>
      </w:r>
      <w:r w:rsidRPr="00BC0245">
        <w:rPr>
          <w:rFonts w:ascii="Times New Roman" w:eastAsia="Times New Roman" w:hAnsi="Times New Roman"/>
          <w:sz w:val="24"/>
          <w:szCs w:val="24"/>
          <w:lang w:val="kk-KZ" w:eastAsia="ru-RU"/>
        </w:rPr>
        <w:t>13</w:t>
      </w:r>
      <w:r w:rsidRPr="00BC024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состоялось 6 аукцион</w:t>
      </w:r>
      <w:r w:rsidRPr="00BC0245">
        <w:rPr>
          <w:rFonts w:ascii="Times New Roman" w:eastAsia="Times New Roman" w:hAnsi="Times New Roman"/>
          <w:sz w:val="24"/>
          <w:szCs w:val="24"/>
          <w:lang w:val="kk-KZ" w:eastAsia="ru-RU"/>
        </w:rPr>
        <w:t>ов</w:t>
      </w:r>
      <w:r w:rsidRPr="00BC0245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размещению государственных ценных бумаг Министерства финансов. На них были размещены 12-месячные МЕККАМ </w:t>
      </w:r>
      <w:r w:rsidRPr="00BC02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(9,7 млрд. тенге), 3-летние МЕОКАМ (4,7 млрд. тенге), 5-летние МЕОКАМ (18 млрд. тенге), 10-летние МЕУКАМ (3,4 млрд. тенге), 15-летние МЕУКАМ (14,7 млрд. тенге), 12-летние МЕУЖКАМ (5,3 млрд. тенге).</w:t>
      </w:r>
    </w:p>
    <w:p w:rsidR="00BC0245" w:rsidRPr="00BC0245" w:rsidRDefault="00BC0245" w:rsidP="00BC02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245">
        <w:rPr>
          <w:rFonts w:ascii="Times New Roman" w:eastAsia="Times New Roman" w:hAnsi="Times New Roman"/>
          <w:sz w:val="24"/>
          <w:szCs w:val="24"/>
          <w:lang w:eastAsia="ru-RU"/>
        </w:rPr>
        <w:t xml:space="preserve">Эффективная доходность по размещенным ценным бумагам составила: по 12 месячным МЕККАМ – 3,00%,  3-летним МЕОКАМ – 3,23%,  5-летним МЕОКАМ – 5,58%, по 10-летним МЕУКАМ – 6,00%, по 15-летним МЕУКАМ – 6,60%, по 12-летним МЕУЖКАМ – </w:t>
      </w:r>
      <w:r w:rsidRPr="00BC024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0,01% над уровнем инфляции</w:t>
      </w:r>
    </w:p>
    <w:p w:rsidR="00BC0245" w:rsidRPr="00BC0245" w:rsidRDefault="00BC0245" w:rsidP="00BC02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245">
        <w:rPr>
          <w:rFonts w:ascii="Times New Roman" w:eastAsia="Times New Roman" w:hAnsi="Times New Roman"/>
          <w:sz w:val="24"/>
          <w:szCs w:val="24"/>
          <w:lang w:eastAsia="ru-RU"/>
        </w:rPr>
        <w:t>Объем ценных бумаг Министерства финансов в обращении на конец января 20</w:t>
      </w:r>
      <w:r w:rsidRPr="00BC0245">
        <w:rPr>
          <w:rFonts w:ascii="Times New Roman" w:eastAsia="Times New Roman" w:hAnsi="Times New Roman"/>
          <w:sz w:val="24"/>
          <w:szCs w:val="24"/>
          <w:lang w:val="kk-KZ" w:eastAsia="ru-RU"/>
        </w:rPr>
        <w:t>13</w:t>
      </w:r>
      <w:r w:rsidRPr="00BC024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составил 2947,4 млрд. тенге, увеличившись по сравнению с предыдущим месяцем на 1,5%.</w:t>
      </w:r>
    </w:p>
    <w:p w:rsidR="00BC0245" w:rsidRPr="00BC0245" w:rsidRDefault="00BC0245" w:rsidP="00BC02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val="kk-KZ" w:eastAsia="ru-RU"/>
        </w:rPr>
      </w:pPr>
      <w:r w:rsidRPr="00BC024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Краткосрочные ноты Национального Банка Казахстана</w:t>
      </w:r>
      <w:r w:rsidRPr="00BC024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</w:t>
      </w:r>
      <w:r w:rsidRPr="00BC0245">
        <w:rPr>
          <w:rFonts w:ascii="Times New Roman" w:eastAsia="Times New Roman" w:hAnsi="Times New Roman"/>
          <w:sz w:val="24"/>
          <w:szCs w:val="24"/>
          <w:lang w:eastAsia="ru-RU"/>
        </w:rPr>
        <w:t>Объем эмиссии нот Национального Банка за январь 20</w:t>
      </w:r>
      <w:r w:rsidRPr="00BC0245">
        <w:rPr>
          <w:rFonts w:ascii="Times New Roman" w:eastAsia="Times New Roman" w:hAnsi="Times New Roman"/>
          <w:sz w:val="24"/>
          <w:szCs w:val="24"/>
          <w:lang w:val="kk-KZ" w:eastAsia="ru-RU"/>
        </w:rPr>
        <w:t>13</w:t>
      </w:r>
      <w:r w:rsidRPr="00BC024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BC024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по сравнению с декабрем 2012 года сократился в 4,2 раза и </w:t>
      </w:r>
      <w:r w:rsidRPr="00BC0245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составил 11,5 млрд. тенге. </w:t>
      </w:r>
    </w:p>
    <w:p w:rsidR="00BC0245" w:rsidRPr="00BC0245" w:rsidRDefault="00BC0245" w:rsidP="00BC02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245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этом состоялось </w:t>
      </w:r>
      <w:r w:rsidRPr="00BC0245">
        <w:rPr>
          <w:rFonts w:ascii="Times New Roman" w:eastAsia="Times New Roman" w:hAnsi="Times New Roman"/>
          <w:sz w:val="24"/>
          <w:szCs w:val="24"/>
          <w:lang w:val="kk-KZ" w:eastAsia="ru-RU"/>
        </w:rPr>
        <w:t>2</w:t>
      </w:r>
      <w:r w:rsidRPr="00BC0245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 по размещению 3-месячных нот (5,0 млрд. тенге и 6,5 млрд. тенге).</w:t>
      </w:r>
    </w:p>
    <w:p w:rsidR="00BC0245" w:rsidRPr="00BC0245" w:rsidRDefault="00BC0245" w:rsidP="00BC02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245">
        <w:rPr>
          <w:rFonts w:ascii="Times New Roman" w:eastAsia="Times New Roman" w:hAnsi="Times New Roman"/>
          <w:sz w:val="24"/>
          <w:szCs w:val="24"/>
          <w:lang w:eastAsia="ru-RU"/>
        </w:rPr>
        <w:t>Эффективная доходность по размещенным нотам составила 1,05%</w:t>
      </w:r>
    </w:p>
    <w:p w:rsidR="00BC0245" w:rsidRPr="00BC0245" w:rsidRDefault="00BC0245" w:rsidP="00BC02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BC0245">
        <w:rPr>
          <w:rFonts w:ascii="Times New Roman" w:eastAsia="Times New Roman" w:hAnsi="Times New Roman"/>
          <w:sz w:val="24"/>
          <w:szCs w:val="24"/>
          <w:lang w:eastAsia="ru-RU"/>
        </w:rPr>
        <w:t>Объем нот в обращении на конец января 20</w:t>
      </w:r>
      <w:r w:rsidRPr="00BC0245">
        <w:rPr>
          <w:rFonts w:ascii="Times New Roman" w:eastAsia="Times New Roman" w:hAnsi="Times New Roman"/>
          <w:sz w:val="24"/>
          <w:szCs w:val="24"/>
          <w:lang w:val="kk-KZ" w:eastAsia="ru-RU"/>
        </w:rPr>
        <w:t>13</w:t>
      </w:r>
      <w:r w:rsidRPr="00BC024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сравнению с декабрем 2012 года </w:t>
      </w:r>
      <w:r w:rsidRPr="00BC024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сократился на 19,1% и </w:t>
      </w:r>
      <w:r w:rsidRPr="00BC0245">
        <w:rPr>
          <w:rFonts w:ascii="Times New Roman" w:eastAsia="Times New Roman" w:hAnsi="Times New Roman"/>
          <w:sz w:val="24"/>
          <w:szCs w:val="24"/>
          <w:lang w:eastAsia="ru-RU"/>
        </w:rPr>
        <w:t>составил 150,7 млрд. тенге.</w:t>
      </w:r>
    </w:p>
    <w:p w:rsidR="00892467" w:rsidRPr="00892467" w:rsidRDefault="00892467" w:rsidP="00892467">
      <w:p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BC0245" w:rsidRPr="008809CD" w:rsidRDefault="00BC0245" w:rsidP="0096450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8809CD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Межбанковский денежный рынок </w:t>
      </w:r>
    </w:p>
    <w:p w:rsidR="00BC0245" w:rsidRPr="00BC0245" w:rsidRDefault="00BC0245" w:rsidP="00BC02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245">
        <w:rPr>
          <w:rFonts w:ascii="Times New Roman" w:eastAsia="Times New Roman" w:hAnsi="Times New Roman"/>
          <w:sz w:val="24"/>
          <w:szCs w:val="24"/>
          <w:lang w:eastAsia="ru-RU"/>
        </w:rPr>
        <w:t>В декабре 2012 года общий объем размещенных межбанковских депозитов по сравнению с ноябрем 2012 года увеличился на 23,2%, составив в эквиваленте 1627,1 млрд. тенге.</w:t>
      </w:r>
    </w:p>
    <w:p w:rsidR="00BC0245" w:rsidRPr="00BC0245" w:rsidRDefault="00BC0245" w:rsidP="00BC02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245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размещенных межбанковских </w:t>
      </w:r>
      <w:proofErr w:type="spellStart"/>
      <w:r w:rsidRPr="00BC0245">
        <w:rPr>
          <w:rFonts w:ascii="Times New Roman" w:eastAsia="Times New Roman" w:hAnsi="Times New Roman"/>
          <w:sz w:val="24"/>
          <w:szCs w:val="24"/>
          <w:lang w:eastAsia="ru-RU"/>
        </w:rPr>
        <w:t>тенговых</w:t>
      </w:r>
      <w:proofErr w:type="spellEnd"/>
      <w:r w:rsidRPr="00BC0245">
        <w:rPr>
          <w:rFonts w:ascii="Times New Roman" w:eastAsia="Times New Roman" w:hAnsi="Times New Roman"/>
          <w:sz w:val="24"/>
          <w:szCs w:val="24"/>
          <w:lang w:eastAsia="ru-RU"/>
        </w:rPr>
        <w:t xml:space="preserve"> депозитов уменьшился на 53,5% и составил 122,1 млрд. тенге (7,5% от общего объема размещенных депозитов). При этом средневзвешенная ставка вознаграждения по размещенным межбанковским </w:t>
      </w:r>
      <w:proofErr w:type="spellStart"/>
      <w:r w:rsidRPr="00BC0245">
        <w:rPr>
          <w:rFonts w:ascii="Times New Roman" w:eastAsia="Times New Roman" w:hAnsi="Times New Roman"/>
          <w:sz w:val="24"/>
          <w:szCs w:val="24"/>
          <w:lang w:eastAsia="ru-RU"/>
        </w:rPr>
        <w:t>тенговым</w:t>
      </w:r>
      <w:proofErr w:type="spellEnd"/>
      <w:r w:rsidRPr="00BC0245">
        <w:rPr>
          <w:rFonts w:ascii="Times New Roman" w:eastAsia="Times New Roman" w:hAnsi="Times New Roman"/>
          <w:sz w:val="24"/>
          <w:szCs w:val="24"/>
          <w:lang w:eastAsia="ru-RU"/>
        </w:rPr>
        <w:t xml:space="preserve"> депозитам в декабре 2012 года выросла с 0,74% до 1,23%.</w:t>
      </w:r>
    </w:p>
    <w:p w:rsidR="00BC0245" w:rsidRPr="00BC0245" w:rsidRDefault="00BC0245" w:rsidP="00BC02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245">
        <w:rPr>
          <w:rFonts w:ascii="Times New Roman" w:eastAsia="Times New Roman" w:hAnsi="Times New Roman"/>
          <w:sz w:val="24"/>
          <w:szCs w:val="24"/>
          <w:lang w:eastAsia="ru-RU"/>
        </w:rPr>
        <w:t>Объем привлеченных Национальным Банком депозитов от банков в декабре 2012 года по сравнению с ноябрем</w:t>
      </w:r>
      <w:r w:rsidR="00880076">
        <w:rPr>
          <w:rFonts w:ascii="Times New Roman" w:eastAsia="Times New Roman" w:hAnsi="Times New Roman"/>
          <w:sz w:val="24"/>
          <w:szCs w:val="24"/>
          <w:lang w:eastAsia="ru-RU"/>
        </w:rPr>
        <w:t xml:space="preserve"> 2012 года</w:t>
      </w:r>
      <w:r w:rsidRPr="00BC0245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уменьшился на 56,6% до 107,6 млрд. тенге.</w:t>
      </w:r>
    </w:p>
    <w:p w:rsidR="00BC0245" w:rsidRPr="00BC0245" w:rsidRDefault="00BC0245" w:rsidP="00BC02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245">
        <w:rPr>
          <w:rFonts w:ascii="Times New Roman" w:eastAsia="Times New Roman" w:hAnsi="Times New Roman"/>
          <w:sz w:val="24"/>
          <w:szCs w:val="24"/>
          <w:lang w:eastAsia="ru-RU"/>
        </w:rPr>
        <w:t>В декабре 2012 года объем размещенных долларовых депозитов по сравнению с ноябрем 2012 года увеличился на 44,4% и составил 9,6 млрд. долл. США (89,2% от общего объема размещенных депозитов). Средневзвешенная ставка вознаграждения по размещенным долларовым депозитам в декабре 2012 года снизилась с 0,18% до 0,13%.</w:t>
      </w:r>
    </w:p>
    <w:p w:rsidR="00BC0245" w:rsidRPr="00BC0245" w:rsidRDefault="00BC0245" w:rsidP="00BC02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245">
        <w:rPr>
          <w:rFonts w:ascii="Times New Roman" w:eastAsia="Times New Roman" w:hAnsi="Times New Roman"/>
          <w:sz w:val="24"/>
          <w:szCs w:val="24"/>
          <w:lang w:eastAsia="ru-RU"/>
        </w:rPr>
        <w:t>Объемы размещения депозитов в евро и рублях незначительны – 0,3 и 3,0% от общего объема размещенных депозитов соответственно.</w:t>
      </w:r>
    </w:p>
    <w:p w:rsidR="00BC0245" w:rsidRPr="00BC0245" w:rsidRDefault="00BC0245" w:rsidP="00BC02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245">
        <w:rPr>
          <w:rFonts w:ascii="Times New Roman" w:eastAsia="Times New Roman" w:hAnsi="Times New Roman"/>
          <w:sz w:val="24"/>
          <w:szCs w:val="24"/>
          <w:lang w:eastAsia="ru-RU"/>
        </w:rPr>
        <w:t>Доля межбанковских депозитов в иностранной валюте увеличилась за декабрь 2012 года с 80,1% до 92,5% от общего объема размещенных депозитов. Доля депозитов, размещенных в банках-нерезидентах в иностранной валюте, увеличилась с 77,8% до 92,1% от общего объема размещенных межбанковских депозитов.</w:t>
      </w:r>
    </w:p>
    <w:p w:rsidR="0087659B" w:rsidRDefault="0087659B" w:rsidP="00BC024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659B" w:rsidRDefault="0087659B" w:rsidP="00964500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09C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Депозитный рынок </w:t>
      </w:r>
    </w:p>
    <w:p w:rsidR="00224FD7" w:rsidRPr="00224FD7" w:rsidRDefault="00224FD7" w:rsidP="00224F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4FD7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Общий объем депозитов резидентов в депозитных организациях за декабрь 2012 года понизился на 1,0% до 8994,5 млрд. тенге (рост </w:t>
      </w:r>
      <w:r w:rsidR="0080667B">
        <w:rPr>
          <w:rFonts w:ascii="Times New Roman" w:eastAsia="Times New Roman" w:hAnsi="Times New Roman"/>
          <w:sz w:val="24"/>
          <w:szCs w:val="24"/>
          <w:lang w:eastAsia="ru-RU"/>
        </w:rPr>
        <w:t>за 2012</w:t>
      </w:r>
      <w:r w:rsidRPr="00224FD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на 7,2%). Депозиты юридических лиц понизились за месяц на 4,3% до 5622,7 млрд. тенге (</w:t>
      </w:r>
      <w:r w:rsidR="00880076">
        <w:rPr>
          <w:rFonts w:ascii="Times New Roman" w:eastAsia="Times New Roman" w:hAnsi="Times New Roman"/>
          <w:sz w:val="24"/>
          <w:szCs w:val="24"/>
          <w:lang w:eastAsia="ru-RU"/>
        </w:rPr>
        <w:t xml:space="preserve">за 2012 год </w:t>
      </w:r>
      <w:r w:rsidR="0080667B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8800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4FD7">
        <w:rPr>
          <w:rFonts w:ascii="Times New Roman" w:eastAsia="Times New Roman" w:hAnsi="Times New Roman"/>
          <w:sz w:val="24"/>
          <w:szCs w:val="24"/>
          <w:lang w:eastAsia="ru-RU"/>
        </w:rPr>
        <w:t>сниже</w:t>
      </w:r>
      <w:r w:rsidR="0080667B">
        <w:rPr>
          <w:rFonts w:ascii="Times New Roman" w:eastAsia="Times New Roman" w:hAnsi="Times New Roman"/>
          <w:sz w:val="24"/>
          <w:szCs w:val="24"/>
          <w:lang w:eastAsia="ru-RU"/>
        </w:rPr>
        <w:t>ние на 0,7%),  физических лиц –</w:t>
      </w:r>
      <w:r w:rsidRPr="00224FD7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повысились на 5,0% до 3371,8 млрд. тенге (</w:t>
      </w:r>
      <w:r w:rsidR="00880076">
        <w:rPr>
          <w:rFonts w:ascii="Times New Roman" w:eastAsia="Times New Roman" w:hAnsi="Times New Roman"/>
          <w:sz w:val="24"/>
          <w:szCs w:val="24"/>
          <w:lang w:eastAsia="ru-RU"/>
        </w:rPr>
        <w:t>за 2012 год</w:t>
      </w:r>
      <w:r w:rsidR="00D14E49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="008800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4FD7">
        <w:rPr>
          <w:rFonts w:ascii="Times New Roman" w:eastAsia="Times New Roman" w:hAnsi="Times New Roman"/>
          <w:sz w:val="24"/>
          <w:szCs w:val="24"/>
          <w:lang w:eastAsia="ru-RU"/>
        </w:rPr>
        <w:t xml:space="preserve">рост 23,8%). </w:t>
      </w:r>
    </w:p>
    <w:p w:rsidR="00224FD7" w:rsidRPr="00224FD7" w:rsidRDefault="00224FD7" w:rsidP="00224F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4FD7">
        <w:rPr>
          <w:rFonts w:ascii="Times New Roman" w:eastAsia="Times New Roman" w:hAnsi="Times New Roman"/>
          <w:sz w:val="24"/>
          <w:szCs w:val="24"/>
          <w:lang w:eastAsia="ru-RU"/>
        </w:rPr>
        <w:t>В декабре 2012 года объем депозитов в иностранной валюте уменьшился на 5,3% до 2683,0 млрд. тенге (</w:t>
      </w:r>
      <w:r w:rsidR="00880076">
        <w:rPr>
          <w:rFonts w:ascii="Times New Roman" w:eastAsia="Times New Roman" w:hAnsi="Times New Roman"/>
          <w:sz w:val="24"/>
          <w:szCs w:val="24"/>
          <w:lang w:eastAsia="ru-RU"/>
        </w:rPr>
        <w:t xml:space="preserve">за 2012 год </w:t>
      </w:r>
      <w:r w:rsidR="0080667B" w:rsidRPr="0080667B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80667B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рост на</w:t>
      </w:r>
      <w:r w:rsidRPr="00224FD7">
        <w:rPr>
          <w:rFonts w:ascii="Times New Roman" w:eastAsia="Times New Roman" w:hAnsi="Times New Roman"/>
          <w:sz w:val="24"/>
          <w:szCs w:val="24"/>
          <w:lang w:eastAsia="ru-RU"/>
        </w:rPr>
        <w:t xml:space="preserve"> 2,0%), а в национальной валюте повысился на 0,9% до 6311,5 млрд</w:t>
      </w:r>
      <w:r w:rsidR="00880076">
        <w:rPr>
          <w:rFonts w:ascii="Times New Roman" w:eastAsia="Times New Roman" w:hAnsi="Times New Roman"/>
          <w:sz w:val="24"/>
          <w:szCs w:val="24"/>
          <w:lang w:eastAsia="ru-RU"/>
        </w:rPr>
        <w:t xml:space="preserve">. тенге </w:t>
      </w:r>
      <w:r w:rsidRPr="00224FD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80667B">
        <w:rPr>
          <w:rFonts w:ascii="Times New Roman" w:eastAsia="Times New Roman" w:hAnsi="Times New Roman"/>
          <w:sz w:val="24"/>
          <w:szCs w:val="24"/>
          <w:lang w:eastAsia="ru-RU"/>
        </w:rPr>
        <w:t xml:space="preserve">за 2012 год </w:t>
      </w:r>
      <w:r w:rsidR="0080667B" w:rsidRPr="0080667B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80667B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рост </w:t>
      </w:r>
      <w:proofErr w:type="gramStart"/>
      <w:r w:rsidR="0080667B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="0080667B" w:rsidRPr="00224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4FD7">
        <w:rPr>
          <w:rFonts w:ascii="Times New Roman" w:eastAsia="Times New Roman" w:hAnsi="Times New Roman"/>
          <w:sz w:val="24"/>
          <w:szCs w:val="24"/>
          <w:lang w:eastAsia="ru-RU"/>
        </w:rPr>
        <w:t>9,6%). Удельный вес депозитов в тенге увеличился за месяц с 68,8% до 70,2%.</w:t>
      </w:r>
    </w:p>
    <w:p w:rsidR="00224FD7" w:rsidRPr="00224FD7" w:rsidRDefault="00224FD7" w:rsidP="00224F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4FD7">
        <w:rPr>
          <w:rFonts w:ascii="Times New Roman" w:eastAsia="Times New Roman" w:hAnsi="Times New Roman"/>
          <w:sz w:val="24"/>
          <w:szCs w:val="24"/>
          <w:lang w:eastAsia="ru-RU"/>
        </w:rPr>
        <w:t>Вклады населения в банках (с учетом нерезидентов) повысились за декабрь 2012 года на 5,1% до 3409,5 млрд. тенге (</w:t>
      </w:r>
      <w:r w:rsidR="0080667B">
        <w:rPr>
          <w:rFonts w:ascii="Times New Roman" w:eastAsia="Times New Roman" w:hAnsi="Times New Roman"/>
          <w:sz w:val="24"/>
          <w:szCs w:val="24"/>
          <w:lang w:eastAsia="ru-RU"/>
        </w:rPr>
        <w:t xml:space="preserve">за 2012 год </w:t>
      </w:r>
      <w:r w:rsidR="0080667B" w:rsidRPr="0080667B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80667B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рост на</w:t>
      </w:r>
      <w:r w:rsidR="0080667B" w:rsidRPr="00224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4FD7">
        <w:rPr>
          <w:rFonts w:ascii="Times New Roman" w:eastAsia="Times New Roman" w:hAnsi="Times New Roman"/>
          <w:sz w:val="24"/>
          <w:szCs w:val="24"/>
          <w:lang w:eastAsia="ru-RU"/>
        </w:rPr>
        <w:t xml:space="preserve">23,6%). В структуре вкладов </w:t>
      </w:r>
      <w:r w:rsidRPr="00224FD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населения </w:t>
      </w:r>
      <w:proofErr w:type="spellStart"/>
      <w:r w:rsidRPr="00224FD7">
        <w:rPr>
          <w:rFonts w:ascii="Times New Roman" w:eastAsia="Times New Roman" w:hAnsi="Times New Roman"/>
          <w:sz w:val="24"/>
          <w:szCs w:val="24"/>
          <w:lang w:eastAsia="ru-RU"/>
        </w:rPr>
        <w:t>тенговые</w:t>
      </w:r>
      <w:proofErr w:type="spellEnd"/>
      <w:r w:rsidRPr="00224FD7">
        <w:rPr>
          <w:rFonts w:ascii="Times New Roman" w:eastAsia="Times New Roman" w:hAnsi="Times New Roman"/>
          <w:sz w:val="24"/>
          <w:szCs w:val="24"/>
          <w:lang w:eastAsia="ru-RU"/>
        </w:rPr>
        <w:t xml:space="preserve"> депозиты увеличились на 7,8% до 2072,5 млрд. тенге, депозиты в иностранной валюте повысились на 1,1% до 1337,0 млрд. тенге. В составе вкладов населения удельный вес депозитов в тенге увеличился за месяц с 59,3% до 60,8%.</w:t>
      </w:r>
    </w:p>
    <w:p w:rsidR="00224FD7" w:rsidRPr="00224FD7" w:rsidRDefault="00224FD7" w:rsidP="00224F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4FD7">
        <w:rPr>
          <w:rFonts w:ascii="Times New Roman" w:eastAsia="Times New Roman" w:hAnsi="Times New Roman"/>
          <w:sz w:val="24"/>
          <w:szCs w:val="24"/>
          <w:lang w:eastAsia="ru-RU"/>
        </w:rPr>
        <w:t xml:space="preserve">В декабре 2012 года средневзвешенная ставка вознаграждения по </w:t>
      </w:r>
      <w:proofErr w:type="spellStart"/>
      <w:r w:rsidRPr="00224FD7">
        <w:rPr>
          <w:rFonts w:ascii="Times New Roman" w:eastAsia="Times New Roman" w:hAnsi="Times New Roman"/>
          <w:sz w:val="24"/>
          <w:szCs w:val="24"/>
          <w:lang w:eastAsia="ru-RU"/>
        </w:rPr>
        <w:t>тенговым</w:t>
      </w:r>
      <w:proofErr w:type="spellEnd"/>
      <w:r w:rsidRPr="00224FD7">
        <w:rPr>
          <w:rFonts w:ascii="Times New Roman" w:eastAsia="Times New Roman" w:hAnsi="Times New Roman"/>
          <w:sz w:val="24"/>
          <w:szCs w:val="24"/>
          <w:lang w:eastAsia="ru-RU"/>
        </w:rPr>
        <w:t xml:space="preserve"> срочным депозитам небанковских юридических лиц составила 3,6% (в ноябре 2012 года -2,1%), а по депозитам физических лиц – 8,3% (8,3%).</w:t>
      </w:r>
    </w:p>
    <w:p w:rsidR="008809CD" w:rsidRPr="008809CD" w:rsidRDefault="008809CD" w:rsidP="008809CD">
      <w:pPr>
        <w:pStyle w:val="a5"/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0245" w:rsidRDefault="0087659B" w:rsidP="00964500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09CD">
        <w:rPr>
          <w:rFonts w:ascii="Times New Roman" w:eastAsia="Times New Roman" w:hAnsi="Times New Roman"/>
          <w:b/>
          <w:sz w:val="24"/>
          <w:szCs w:val="24"/>
          <w:lang w:eastAsia="ru-RU"/>
        </w:rPr>
        <w:t>Кредитный рынок.</w:t>
      </w:r>
    </w:p>
    <w:p w:rsidR="00224FD7" w:rsidRPr="00224FD7" w:rsidRDefault="00224FD7" w:rsidP="00224F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4FD7">
        <w:rPr>
          <w:rFonts w:ascii="Times New Roman" w:eastAsia="Times New Roman" w:hAnsi="Times New Roman"/>
          <w:sz w:val="24"/>
          <w:szCs w:val="24"/>
          <w:lang w:eastAsia="ru-RU"/>
        </w:rPr>
        <w:t>Общий объем кредитования банками экономики за декабрь 2012 года повысился на 2,3%, составив 9958,0 млрд. тенге (</w:t>
      </w:r>
      <w:r w:rsidR="0080667B">
        <w:rPr>
          <w:rFonts w:ascii="Times New Roman" w:eastAsia="Times New Roman" w:hAnsi="Times New Roman"/>
          <w:sz w:val="24"/>
          <w:szCs w:val="24"/>
          <w:lang w:eastAsia="ru-RU"/>
        </w:rPr>
        <w:t xml:space="preserve">за 2012 год </w:t>
      </w:r>
      <w:r w:rsidR="0080667B" w:rsidRPr="0080667B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80667B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рост на</w:t>
      </w:r>
      <w:r w:rsidR="0080667B" w:rsidRPr="00224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4FD7">
        <w:rPr>
          <w:rFonts w:ascii="Times New Roman" w:eastAsia="Times New Roman" w:hAnsi="Times New Roman"/>
          <w:sz w:val="24"/>
          <w:szCs w:val="24"/>
          <w:lang w:eastAsia="ru-RU"/>
        </w:rPr>
        <w:t>13,0%).</w:t>
      </w:r>
    </w:p>
    <w:p w:rsidR="00224FD7" w:rsidRPr="00224FD7" w:rsidRDefault="00224FD7" w:rsidP="00224F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4FD7">
        <w:rPr>
          <w:rFonts w:ascii="Times New Roman" w:eastAsia="Times New Roman" w:hAnsi="Times New Roman"/>
          <w:sz w:val="24"/>
          <w:szCs w:val="24"/>
          <w:lang w:eastAsia="ru-RU"/>
        </w:rPr>
        <w:t>Объем кредитов в национальной валюте увеличился на 3,4% до 7041,3 млрд. тенге (</w:t>
      </w:r>
      <w:r w:rsidR="0080667B">
        <w:rPr>
          <w:rFonts w:ascii="Times New Roman" w:eastAsia="Times New Roman" w:hAnsi="Times New Roman"/>
          <w:sz w:val="24"/>
          <w:szCs w:val="24"/>
          <w:lang w:eastAsia="ru-RU"/>
        </w:rPr>
        <w:t xml:space="preserve">за 2012 год </w:t>
      </w:r>
      <w:r w:rsidR="0080667B" w:rsidRPr="0080667B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80667B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рост на</w:t>
      </w:r>
      <w:r w:rsidR="0080667B" w:rsidRPr="00224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4FD7">
        <w:rPr>
          <w:rFonts w:ascii="Times New Roman" w:eastAsia="Times New Roman" w:hAnsi="Times New Roman"/>
          <w:sz w:val="24"/>
          <w:szCs w:val="24"/>
          <w:lang w:eastAsia="ru-RU"/>
        </w:rPr>
        <w:t>23,9%), в иностранной валюте – понизился на 0,3% до 2916,7 млрд. тенге (</w:t>
      </w:r>
      <w:r w:rsidR="00880076">
        <w:rPr>
          <w:rFonts w:ascii="Times New Roman" w:eastAsia="Times New Roman" w:hAnsi="Times New Roman"/>
          <w:sz w:val="24"/>
          <w:szCs w:val="24"/>
          <w:lang w:eastAsia="ru-RU"/>
        </w:rPr>
        <w:t xml:space="preserve">за 2012 год </w:t>
      </w:r>
      <w:r w:rsidR="0080667B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224FD7">
        <w:rPr>
          <w:rFonts w:ascii="Times New Roman" w:eastAsia="Times New Roman" w:hAnsi="Times New Roman"/>
          <w:sz w:val="24"/>
          <w:szCs w:val="24"/>
          <w:lang w:eastAsia="ru-RU"/>
        </w:rPr>
        <w:t xml:space="preserve">снижение </w:t>
      </w:r>
      <w:proofErr w:type="gramStart"/>
      <w:r w:rsidRPr="00224FD7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224FD7">
        <w:rPr>
          <w:rFonts w:ascii="Times New Roman" w:eastAsia="Times New Roman" w:hAnsi="Times New Roman"/>
          <w:sz w:val="24"/>
          <w:szCs w:val="24"/>
          <w:lang w:eastAsia="ru-RU"/>
        </w:rPr>
        <w:t xml:space="preserve"> 6,8%). Удельный вес кредитов в тенге повысился за месяц с 70,0% до 70,7%.</w:t>
      </w:r>
    </w:p>
    <w:p w:rsidR="00224FD7" w:rsidRPr="00224FD7" w:rsidRDefault="00224FD7" w:rsidP="00224F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4FD7">
        <w:rPr>
          <w:rFonts w:ascii="Times New Roman" w:eastAsia="Times New Roman" w:hAnsi="Times New Roman"/>
          <w:sz w:val="24"/>
          <w:szCs w:val="24"/>
          <w:lang w:eastAsia="ru-RU"/>
        </w:rPr>
        <w:t xml:space="preserve">Долгосрочное кредитование в декабре 2012 года повысилось на 2,0%, составив 8002,3 млрд. тенге (рост </w:t>
      </w:r>
      <w:r w:rsidR="0080667B">
        <w:rPr>
          <w:rFonts w:ascii="Times New Roman" w:eastAsia="Times New Roman" w:hAnsi="Times New Roman"/>
          <w:sz w:val="24"/>
          <w:szCs w:val="24"/>
          <w:lang w:eastAsia="ru-RU"/>
        </w:rPr>
        <w:t>за 2012</w:t>
      </w:r>
      <w:r w:rsidRPr="00224FD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на 12,4%), краткосрочное - увеличилось на 3,</w:t>
      </w:r>
      <w:r w:rsidR="0080667B">
        <w:rPr>
          <w:rFonts w:ascii="Times New Roman" w:eastAsia="Times New Roman" w:hAnsi="Times New Roman"/>
          <w:sz w:val="24"/>
          <w:szCs w:val="24"/>
          <w:lang w:eastAsia="ru-RU"/>
        </w:rPr>
        <w:t>3% до 1955,7 млрд. тенге (рост за</w:t>
      </w:r>
      <w:r w:rsidRPr="00224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0667B">
        <w:rPr>
          <w:rFonts w:ascii="Times New Roman" w:eastAsia="Times New Roman" w:hAnsi="Times New Roman"/>
          <w:sz w:val="24"/>
          <w:szCs w:val="24"/>
          <w:lang w:eastAsia="ru-RU"/>
        </w:rPr>
        <w:t xml:space="preserve">2012 </w:t>
      </w:r>
      <w:r w:rsidRPr="00224FD7">
        <w:rPr>
          <w:rFonts w:ascii="Times New Roman" w:eastAsia="Times New Roman" w:hAnsi="Times New Roman"/>
          <w:sz w:val="24"/>
          <w:szCs w:val="24"/>
          <w:lang w:eastAsia="ru-RU"/>
        </w:rPr>
        <w:t xml:space="preserve">год </w:t>
      </w:r>
      <w:proofErr w:type="gramStart"/>
      <w:r w:rsidRPr="00224FD7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224FD7">
        <w:rPr>
          <w:rFonts w:ascii="Times New Roman" w:eastAsia="Times New Roman" w:hAnsi="Times New Roman"/>
          <w:sz w:val="24"/>
          <w:szCs w:val="24"/>
          <w:lang w:eastAsia="ru-RU"/>
        </w:rPr>
        <w:t xml:space="preserve"> 15,4%). Удельный вес долгосрочных кредитов понизился за месяц с 80,6% до 80,4%. </w:t>
      </w:r>
    </w:p>
    <w:p w:rsidR="00224FD7" w:rsidRPr="00224FD7" w:rsidRDefault="00224FD7" w:rsidP="00224F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4FD7">
        <w:rPr>
          <w:rFonts w:ascii="Times New Roman" w:eastAsia="Times New Roman" w:hAnsi="Times New Roman"/>
          <w:sz w:val="24"/>
          <w:szCs w:val="24"/>
          <w:lang w:eastAsia="ru-RU"/>
        </w:rPr>
        <w:t>Объем кредитов юридическим лицам за декабрь 2012 года увеличился на 2,4% до  7102,7 млрд. тенге (</w:t>
      </w:r>
      <w:r w:rsidR="00880076">
        <w:rPr>
          <w:rFonts w:ascii="Times New Roman" w:eastAsia="Times New Roman" w:hAnsi="Times New Roman"/>
          <w:sz w:val="24"/>
          <w:szCs w:val="24"/>
          <w:lang w:eastAsia="ru-RU"/>
        </w:rPr>
        <w:t>за 2012 год</w:t>
      </w:r>
      <w:r w:rsidR="0080667B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="008800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4FD7">
        <w:rPr>
          <w:rFonts w:ascii="Times New Roman" w:eastAsia="Times New Roman" w:hAnsi="Times New Roman"/>
          <w:sz w:val="24"/>
          <w:szCs w:val="24"/>
          <w:lang w:eastAsia="ru-RU"/>
        </w:rPr>
        <w:t>рост</w:t>
      </w:r>
      <w:r w:rsidR="0080667B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Pr="00224FD7">
        <w:rPr>
          <w:rFonts w:ascii="Times New Roman" w:eastAsia="Times New Roman" w:hAnsi="Times New Roman"/>
          <w:sz w:val="24"/>
          <w:szCs w:val="24"/>
          <w:lang w:eastAsia="ru-RU"/>
        </w:rPr>
        <w:t xml:space="preserve"> 9,9%), физическим лицам – повысился на 2,0% до 2855,3 млрд. тенге (</w:t>
      </w:r>
      <w:r w:rsidR="0080667B">
        <w:rPr>
          <w:rFonts w:ascii="Times New Roman" w:eastAsia="Times New Roman" w:hAnsi="Times New Roman"/>
          <w:sz w:val="24"/>
          <w:szCs w:val="24"/>
          <w:lang w:eastAsia="ru-RU"/>
        </w:rPr>
        <w:t xml:space="preserve">за 2012 год – </w:t>
      </w:r>
      <w:r w:rsidR="0080667B" w:rsidRPr="00224FD7">
        <w:rPr>
          <w:rFonts w:ascii="Times New Roman" w:eastAsia="Times New Roman" w:hAnsi="Times New Roman"/>
          <w:sz w:val="24"/>
          <w:szCs w:val="24"/>
          <w:lang w:eastAsia="ru-RU"/>
        </w:rPr>
        <w:t>рост</w:t>
      </w:r>
      <w:r w:rsidR="008066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80667B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="0080667B" w:rsidRPr="00224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4FD7">
        <w:rPr>
          <w:rFonts w:ascii="Times New Roman" w:eastAsia="Times New Roman" w:hAnsi="Times New Roman"/>
          <w:sz w:val="24"/>
          <w:szCs w:val="24"/>
          <w:lang w:eastAsia="ru-RU"/>
        </w:rPr>
        <w:t xml:space="preserve">21,7%). Удельный вес кредитов физическим лицам остался на уровне </w:t>
      </w:r>
      <w:r w:rsidR="00880076">
        <w:rPr>
          <w:rFonts w:ascii="Times New Roman" w:eastAsia="Times New Roman" w:hAnsi="Times New Roman"/>
          <w:sz w:val="24"/>
          <w:szCs w:val="24"/>
          <w:lang w:eastAsia="ru-RU"/>
        </w:rPr>
        <w:t>ноября 2012 года</w:t>
      </w:r>
      <w:r w:rsidRPr="00224FD7">
        <w:rPr>
          <w:rFonts w:ascii="Times New Roman" w:eastAsia="Times New Roman" w:hAnsi="Times New Roman"/>
          <w:sz w:val="24"/>
          <w:szCs w:val="24"/>
          <w:lang w:eastAsia="ru-RU"/>
        </w:rPr>
        <w:t xml:space="preserve"> – 28,7%.</w:t>
      </w:r>
    </w:p>
    <w:p w:rsidR="00224FD7" w:rsidRPr="00224FD7" w:rsidRDefault="00224FD7" w:rsidP="00224F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4FD7">
        <w:rPr>
          <w:rFonts w:ascii="Times New Roman" w:eastAsia="Times New Roman" w:hAnsi="Times New Roman"/>
          <w:sz w:val="24"/>
          <w:szCs w:val="24"/>
          <w:lang w:eastAsia="ru-RU"/>
        </w:rPr>
        <w:t>Кредитование субъектов малого предпринимательства за декабрь 2012 года повысилось на 1,5% до 1412,0 млрд. тенге (</w:t>
      </w:r>
      <w:r w:rsidR="0080667B">
        <w:rPr>
          <w:rFonts w:ascii="Times New Roman" w:eastAsia="Times New Roman" w:hAnsi="Times New Roman"/>
          <w:sz w:val="24"/>
          <w:szCs w:val="24"/>
          <w:lang w:eastAsia="ru-RU"/>
        </w:rPr>
        <w:t xml:space="preserve">за 2012 год – </w:t>
      </w:r>
      <w:r w:rsidR="0080667B" w:rsidRPr="00224FD7">
        <w:rPr>
          <w:rFonts w:ascii="Times New Roman" w:eastAsia="Times New Roman" w:hAnsi="Times New Roman"/>
          <w:sz w:val="24"/>
          <w:szCs w:val="24"/>
          <w:lang w:eastAsia="ru-RU"/>
        </w:rPr>
        <w:t>рост</w:t>
      </w:r>
      <w:r w:rsidR="0080667B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="0080667B" w:rsidRPr="00224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4FD7">
        <w:rPr>
          <w:rFonts w:ascii="Times New Roman" w:eastAsia="Times New Roman" w:hAnsi="Times New Roman"/>
          <w:sz w:val="24"/>
          <w:szCs w:val="24"/>
          <w:lang w:eastAsia="ru-RU"/>
        </w:rPr>
        <w:t xml:space="preserve">5,2%), что составляет 14,2% от общего объема кредитов экономике. </w:t>
      </w:r>
    </w:p>
    <w:p w:rsidR="00224FD7" w:rsidRPr="00224FD7" w:rsidRDefault="00224FD7" w:rsidP="00224F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4FD7">
        <w:rPr>
          <w:rFonts w:ascii="Times New Roman" w:eastAsia="Times New Roman" w:hAnsi="Times New Roman"/>
          <w:sz w:val="24"/>
          <w:szCs w:val="24"/>
          <w:lang w:eastAsia="ru-RU"/>
        </w:rPr>
        <w:t>В отраслевой разбивке наиболее значительная сумма кредитов банков экономике приходится на такие отрасли, как торговля (доля в общем объеме – 20,1%), строительство (14,0%), промышленность (12,0%), транспорт (4,3%) и сельское хозяйство (3,2%).</w:t>
      </w:r>
    </w:p>
    <w:p w:rsidR="00224FD7" w:rsidRPr="00224FD7" w:rsidRDefault="00224FD7" w:rsidP="00224F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4FD7">
        <w:rPr>
          <w:rFonts w:ascii="Times New Roman" w:eastAsia="Times New Roman" w:hAnsi="Times New Roman"/>
          <w:sz w:val="24"/>
          <w:szCs w:val="24"/>
          <w:lang w:eastAsia="ru-RU"/>
        </w:rPr>
        <w:t>В декабре 2012 года средневзвешенная ставка вознаграждения по кредитам, выданным в национальной валюте небанковским юридическим лицам, составила 10,3% (в ноябре 2012 года – 10,7%), физическим лицам – 21,2% (21,4%).</w:t>
      </w:r>
    </w:p>
    <w:p w:rsidR="0087659B" w:rsidRDefault="0087659B" w:rsidP="00224F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5CEC" w:rsidRPr="00BB298E" w:rsidRDefault="00D25CEC" w:rsidP="00D25CE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298E">
        <w:rPr>
          <w:rFonts w:ascii="Times New Roman" w:eastAsia="Times New Roman" w:hAnsi="Times New Roman"/>
          <w:b/>
          <w:sz w:val="24"/>
          <w:szCs w:val="24"/>
          <w:lang w:eastAsia="ru-RU"/>
        </w:rPr>
        <w:t>Показатели сегментов финансового сектора</w:t>
      </w:r>
    </w:p>
    <w:p w:rsidR="00D25CEC" w:rsidRPr="00BB298E" w:rsidRDefault="00D25CEC" w:rsidP="00D25CEC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298E">
        <w:rPr>
          <w:rFonts w:ascii="Times New Roman" w:eastAsia="Times New Roman" w:hAnsi="Times New Roman"/>
          <w:b/>
          <w:sz w:val="24"/>
          <w:szCs w:val="24"/>
          <w:lang w:eastAsia="ru-RU"/>
        </w:rPr>
        <w:t>Банковский сектор</w:t>
      </w:r>
    </w:p>
    <w:p w:rsidR="00D25CEC" w:rsidRPr="00BB298E" w:rsidRDefault="00D25CEC" w:rsidP="00D25C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298E">
        <w:rPr>
          <w:rFonts w:ascii="Times New Roman" w:eastAsia="Times New Roman" w:hAnsi="Times New Roman"/>
          <w:sz w:val="24"/>
          <w:szCs w:val="24"/>
          <w:lang w:eastAsia="ru-RU"/>
        </w:rPr>
        <w:t>По состоянию на 1 января 2013 года банковский сектор был представлен 38 банками.</w:t>
      </w:r>
    </w:p>
    <w:p w:rsidR="00D25CEC" w:rsidRPr="00BB298E" w:rsidRDefault="00D25CEC" w:rsidP="00D25C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298E">
        <w:rPr>
          <w:rFonts w:ascii="Times New Roman" w:eastAsia="Times New Roman" w:hAnsi="Times New Roman"/>
          <w:sz w:val="24"/>
          <w:szCs w:val="24"/>
          <w:lang w:eastAsia="ru-RU"/>
        </w:rPr>
        <w:t>За 2012 год активы банков второго уровня увеличились на 8,2% до 13</w:t>
      </w:r>
      <w:r w:rsidR="00EA5980">
        <w:rPr>
          <w:rFonts w:ascii="Times New Roman" w:eastAsia="Times New Roman" w:hAnsi="Times New Roman"/>
          <w:sz w:val="24"/>
          <w:szCs w:val="24"/>
          <w:lang w:eastAsia="ru-RU"/>
        </w:rPr>
        <w:t>,9</w:t>
      </w:r>
      <w:r w:rsidRPr="00BB29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5980">
        <w:rPr>
          <w:rFonts w:ascii="Times New Roman" w:eastAsia="Times New Roman" w:hAnsi="Times New Roman"/>
          <w:sz w:val="24"/>
          <w:szCs w:val="24"/>
          <w:lang w:eastAsia="ru-RU"/>
        </w:rPr>
        <w:t xml:space="preserve">трлн. </w:t>
      </w:r>
      <w:r w:rsidRPr="00BB298E">
        <w:rPr>
          <w:rFonts w:ascii="Times New Roman" w:eastAsia="Times New Roman" w:hAnsi="Times New Roman"/>
          <w:sz w:val="24"/>
          <w:szCs w:val="24"/>
          <w:lang w:eastAsia="ru-RU"/>
        </w:rPr>
        <w:t xml:space="preserve"> тенге (рост за декабрь 2012 года – 1,2%).</w:t>
      </w:r>
    </w:p>
    <w:p w:rsidR="00D25CEC" w:rsidRPr="00BB298E" w:rsidRDefault="00D25CEC" w:rsidP="00D25C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298E">
        <w:rPr>
          <w:rFonts w:ascii="Times New Roman" w:eastAsia="Times New Roman" w:hAnsi="Times New Roman"/>
          <w:sz w:val="24"/>
          <w:szCs w:val="24"/>
          <w:lang w:eastAsia="ru-RU"/>
        </w:rPr>
        <w:t xml:space="preserve">Собственный капитал банков на 1 января 2013 года составил </w:t>
      </w:r>
      <w:r w:rsidR="00EA5980">
        <w:rPr>
          <w:rFonts w:ascii="Times New Roman" w:eastAsia="Times New Roman" w:hAnsi="Times New Roman"/>
          <w:sz w:val="24"/>
          <w:szCs w:val="24"/>
          <w:lang w:eastAsia="ru-RU"/>
        </w:rPr>
        <w:t>почти 2</w:t>
      </w:r>
      <w:r w:rsidRPr="00BB29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5980">
        <w:rPr>
          <w:rFonts w:ascii="Times New Roman" w:eastAsia="Times New Roman" w:hAnsi="Times New Roman"/>
          <w:sz w:val="24"/>
          <w:szCs w:val="24"/>
          <w:lang w:eastAsia="ru-RU"/>
        </w:rPr>
        <w:t>трлн</w:t>
      </w:r>
      <w:r w:rsidRPr="00BB298E">
        <w:rPr>
          <w:rFonts w:ascii="Times New Roman" w:eastAsia="Times New Roman" w:hAnsi="Times New Roman"/>
          <w:sz w:val="24"/>
          <w:szCs w:val="24"/>
          <w:lang w:eastAsia="ru-RU"/>
        </w:rPr>
        <w:t>. тенге, увеличившись за 2012 год на 53,3% (в декабре 2012 года рост в 4,1 раза вследствие проведенной реструктуризации АО «БТА Банк» и увеличения его собственного капитала</w:t>
      </w:r>
      <w:r w:rsidR="00A6742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BB298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25CEC" w:rsidRPr="00BB298E" w:rsidRDefault="00D25CEC" w:rsidP="00D25C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298E">
        <w:rPr>
          <w:rFonts w:ascii="Times New Roman" w:eastAsia="Times New Roman" w:hAnsi="Times New Roman"/>
          <w:sz w:val="24"/>
          <w:szCs w:val="24"/>
          <w:lang w:eastAsia="ru-RU"/>
        </w:rPr>
        <w:t>Ссудный портфель банковского сектора на 1 января 2013 года составил 11</w:t>
      </w:r>
      <w:r w:rsidR="00EA5980">
        <w:rPr>
          <w:rFonts w:ascii="Times New Roman" w:eastAsia="Times New Roman" w:hAnsi="Times New Roman"/>
          <w:sz w:val="24"/>
          <w:szCs w:val="24"/>
          <w:lang w:eastAsia="ru-RU"/>
        </w:rPr>
        <w:t>,7</w:t>
      </w:r>
      <w:r w:rsidRPr="00BB29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5980">
        <w:rPr>
          <w:rFonts w:ascii="Times New Roman" w:eastAsia="Times New Roman" w:hAnsi="Times New Roman"/>
          <w:sz w:val="24"/>
          <w:szCs w:val="24"/>
          <w:lang w:eastAsia="ru-RU"/>
        </w:rPr>
        <w:t>трлн</w:t>
      </w:r>
      <w:r w:rsidRPr="00BB298E">
        <w:rPr>
          <w:rFonts w:ascii="Times New Roman" w:eastAsia="Times New Roman" w:hAnsi="Times New Roman"/>
          <w:sz w:val="24"/>
          <w:szCs w:val="24"/>
          <w:lang w:eastAsia="ru-RU"/>
        </w:rPr>
        <w:t>. тенге, увеличившись за 2012 год на 11,3% (рост за декабрь 2012 года – 1,6%).</w:t>
      </w:r>
    </w:p>
    <w:p w:rsidR="00D25CEC" w:rsidRPr="00BB298E" w:rsidRDefault="00D25CEC" w:rsidP="00D25C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5CEC" w:rsidRPr="00BB298E" w:rsidRDefault="00D25CEC" w:rsidP="00D25CE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298E">
        <w:rPr>
          <w:rFonts w:ascii="Times New Roman" w:eastAsia="Times New Roman" w:hAnsi="Times New Roman"/>
          <w:b/>
          <w:sz w:val="24"/>
          <w:szCs w:val="24"/>
          <w:lang w:eastAsia="ru-RU"/>
        </w:rPr>
        <w:t>Страховой сектор</w:t>
      </w:r>
    </w:p>
    <w:p w:rsidR="00D25CEC" w:rsidRPr="00BB298E" w:rsidRDefault="00D25CEC" w:rsidP="00D25C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298E">
        <w:rPr>
          <w:rFonts w:ascii="Times New Roman" w:eastAsia="Times New Roman" w:hAnsi="Times New Roman"/>
          <w:sz w:val="24"/>
          <w:szCs w:val="24"/>
          <w:lang w:eastAsia="ru-RU"/>
        </w:rPr>
        <w:t>По состоянию на 1 января 2013 года страховой сектор был представлен 35 страховыми организациями, в том числе 7 страховыми организациями по страхованию жизни.</w:t>
      </w:r>
    </w:p>
    <w:p w:rsidR="00D25CEC" w:rsidRPr="00BB298E" w:rsidRDefault="00D25CEC" w:rsidP="00D25C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298E">
        <w:rPr>
          <w:rFonts w:ascii="Times New Roman" w:eastAsia="Times New Roman" w:hAnsi="Times New Roman"/>
          <w:sz w:val="24"/>
          <w:szCs w:val="24"/>
          <w:lang w:eastAsia="ru-RU"/>
        </w:rPr>
        <w:t>За 2012 год совокупный объем активов страховых (перестраховочных) организаций увеличился на 14,2% до 442,6 млрд. тенге.</w:t>
      </w:r>
    </w:p>
    <w:p w:rsidR="00950B39" w:rsidRDefault="00950B39" w:rsidP="00950B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298E">
        <w:rPr>
          <w:rFonts w:ascii="Times New Roman" w:eastAsia="Times New Roman" w:hAnsi="Times New Roman"/>
          <w:sz w:val="24"/>
          <w:szCs w:val="24"/>
          <w:lang w:eastAsia="ru-RU"/>
        </w:rPr>
        <w:t>Объем страховых премий, собранных за 2012 год по отрасли «общее страхование», составил 159,1 млрд. тенге, что на 9,7% больше, чем за 2011 год.</w:t>
      </w:r>
    </w:p>
    <w:p w:rsidR="00D25CEC" w:rsidRPr="00BB298E" w:rsidRDefault="00D25CEC" w:rsidP="00D25C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298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 2012 год объем страховых премий, собранных по отрасли «страхование жизни» увеличился на 72,0% и составил 52,4 млрд. тенге. Доля страховых премий, собранных по отрасли «страхование жизни» в совокупных премиях, на 1 января 2013 года составила 24,8%, против 17,4% на 1 января 2012 года.</w:t>
      </w:r>
    </w:p>
    <w:p w:rsidR="00D25CEC" w:rsidRDefault="00D25CEC" w:rsidP="00D25C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5CEC" w:rsidRPr="00583595" w:rsidRDefault="00D25CEC" w:rsidP="00D25CE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83595">
        <w:rPr>
          <w:rFonts w:ascii="Times New Roman" w:eastAsia="Times New Roman" w:hAnsi="Times New Roman"/>
          <w:b/>
          <w:sz w:val="24"/>
          <w:szCs w:val="24"/>
          <w:lang w:eastAsia="ru-RU"/>
        </w:rPr>
        <w:t>Пенсионная система</w:t>
      </w:r>
    </w:p>
    <w:p w:rsidR="00D25CEC" w:rsidRPr="00583595" w:rsidRDefault="00D25CEC" w:rsidP="00D25C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3595">
        <w:rPr>
          <w:rFonts w:ascii="Times New Roman" w:eastAsia="Times New Roman" w:hAnsi="Times New Roman"/>
          <w:sz w:val="24"/>
          <w:szCs w:val="24"/>
          <w:lang w:eastAsia="ru-RU"/>
        </w:rPr>
        <w:t xml:space="preserve">По состоянию на 1 января 2013 года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функционировало 11 накопительных </w:t>
      </w:r>
      <w:r w:rsidRPr="00583595">
        <w:rPr>
          <w:rFonts w:ascii="Times New Roman" w:eastAsia="Times New Roman" w:hAnsi="Times New Roman"/>
          <w:sz w:val="24"/>
          <w:szCs w:val="24"/>
          <w:lang w:eastAsia="ru-RU"/>
        </w:rPr>
        <w:t>пенсионных фондов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их количество </w:t>
      </w:r>
      <w:r w:rsidRPr="00583595">
        <w:rPr>
          <w:rFonts w:ascii="Times New Roman" w:eastAsia="Times New Roman" w:hAnsi="Times New Roman"/>
          <w:sz w:val="24"/>
          <w:szCs w:val="24"/>
          <w:lang w:eastAsia="ru-RU"/>
        </w:rPr>
        <w:t>не измени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лось за 2012 год</w:t>
      </w:r>
      <w:r w:rsidRPr="0058359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D25CEC" w:rsidRPr="00583595" w:rsidRDefault="00D25CEC" w:rsidP="00D25C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3595">
        <w:rPr>
          <w:rFonts w:ascii="Times New Roman" w:eastAsia="Times New Roman" w:hAnsi="Times New Roman"/>
          <w:sz w:val="24"/>
          <w:szCs w:val="24"/>
          <w:lang w:eastAsia="ru-RU"/>
        </w:rPr>
        <w:t>Количество индивидуальных пенсионных счетов вкладчиков по обязательным пенсионным взносам за 2012 год выросло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3,5%</w:t>
      </w:r>
      <w:r w:rsidRPr="00583595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составило 842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2,5</w:t>
      </w:r>
      <w:r w:rsidRPr="005835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тыс.</w:t>
      </w:r>
      <w:r w:rsidRPr="00583595">
        <w:rPr>
          <w:rFonts w:ascii="Times New Roman" w:eastAsia="Times New Roman" w:hAnsi="Times New Roman"/>
          <w:sz w:val="24"/>
          <w:szCs w:val="24"/>
          <w:lang w:eastAsia="ru-RU"/>
        </w:rPr>
        <w:t xml:space="preserve"> счетов. Пенсионные накопления за 2012 год выросли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20,1% (</w:t>
      </w:r>
      <w:r w:rsidRPr="00583595">
        <w:rPr>
          <w:rFonts w:ascii="Times New Roman" w:eastAsia="Times New Roman" w:hAnsi="Times New Roman"/>
          <w:sz w:val="24"/>
          <w:szCs w:val="24"/>
          <w:lang w:eastAsia="ru-RU"/>
        </w:rPr>
        <w:t>за декабрь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2012 года рост – 2,1%</w:t>
      </w:r>
      <w:r w:rsidRPr="00583595">
        <w:rPr>
          <w:rFonts w:ascii="Times New Roman" w:eastAsia="Times New Roman" w:hAnsi="Times New Roman"/>
          <w:sz w:val="24"/>
          <w:szCs w:val="24"/>
          <w:lang w:eastAsia="ru-RU"/>
        </w:rPr>
        <w:t>) и составили 3</w:t>
      </w:r>
      <w:r w:rsidR="00EA598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83595">
        <w:rPr>
          <w:rFonts w:ascii="Times New Roman" w:eastAsia="Times New Roman" w:hAnsi="Times New Roman"/>
          <w:sz w:val="24"/>
          <w:szCs w:val="24"/>
          <w:lang w:eastAsia="ru-RU"/>
        </w:rPr>
        <w:t xml:space="preserve">2 </w:t>
      </w:r>
      <w:r w:rsidR="00EA5980">
        <w:rPr>
          <w:rFonts w:ascii="Times New Roman" w:eastAsia="Times New Roman" w:hAnsi="Times New Roman"/>
          <w:sz w:val="24"/>
          <w:szCs w:val="24"/>
          <w:lang w:eastAsia="ru-RU"/>
        </w:rPr>
        <w:t>трлн</w:t>
      </w:r>
      <w:r w:rsidRPr="00583595">
        <w:rPr>
          <w:rFonts w:ascii="Times New Roman" w:eastAsia="Times New Roman" w:hAnsi="Times New Roman"/>
          <w:sz w:val="24"/>
          <w:szCs w:val="24"/>
          <w:lang w:eastAsia="ru-RU"/>
        </w:rPr>
        <w:t xml:space="preserve">. тенге. </w:t>
      </w:r>
    </w:p>
    <w:p w:rsidR="00D25CEC" w:rsidRDefault="00EA5980" w:rsidP="00EA59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980">
        <w:rPr>
          <w:rFonts w:ascii="Times New Roman" w:eastAsia="Times New Roman" w:hAnsi="Times New Roman"/>
          <w:sz w:val="24"/>
          <w:szCs w:val="24"/>
          <w:lang w:eastAsia="ru-RU"/>
        </w:rPr>
        <w:t xml:space="preserve">Пенсионные выплаты и переводы в страховые организации из фондов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1 января 2013 года </w:t>
      </w:r>
      <w:r w:rsidRPr="00EA5980">
        <w:rPr>
          <w:rFonts w:ascii="Times New Roman" w:eastAsia="Times New Roman" w:hAnsi="Times New Roman"/>
          <w:sz w:val="24"/>
          <w:szCs w:val="24"/>
          <w:lang w:eastAsia="ru-RU"/>
        </w:rPr>
        <w:t>составили 323,0 млрд.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5980">
        <w:rPr>
          <w:rFonts w:ascii="Times New Roman" w:eastAsia="Times New Roman" w:hAnsi="Times New Roman"/>
          <w:sz w:val="24"/>
          <w:szCs w:val="24"/>
          <w:lang w:eastAsia="ru-RU"/>
        </w:rPr>
        <w:t xml:space="preserve">тенге, увеличившись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Pr="00EA5980">
        <w:rPr>
          <w:rFonts w:ascii="Times New Roman" w:eastAsia="Times New Roman" w:hAnsi="Times New Roman"/>
          <w:sz w:val="24"/>
          <w:szCs w:val="24"/>
          <w:lang w:eastAsia="ru-RU"/>
        </w:rPr>
        <w:t>2012 год на 89,8 млрд. тенге или на 38,5%.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25CEC" w:rsidRPr="00583595">
        <w:rPr>
          <w:rFonts w:ascii="Times New Roman" w:eastAsia="Times New Roman" w:hAnsi="Times New Roman"/>
          <w:sz w:val="24"/>
          <w:szCs w:val="24"/>
          <w:lang w:eastAsia="ru-RU"/>
        </w:rPr>
        <w:t>Пенсионные взносы за 2012 год составили 503,1 млрд. тенге (за декабрь 2012 года 48,</w:t>
      </w:r>
      <w:r w:rsidR="00D25CE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D25CEC" w:rsidRPr="00583595">
        <w:rPr>
          <w:rFonts w:ascii="Times New Roman" w:eastAsia="Times New Roman" w:hAnsi="Times New Roman"/>
          <w:sz w:val="24"/>
          <w:szCs w:val="24"/>
          <w:lang w:eastAsia="ru-RU"/>
        </w:rPr>
        <w:t xml:space="preserve"> млрд. тенге).</w:t>
      </w:r>
    </w:p>
    <w:p w:rsidR="00275EC6" w:rsidRDefault="00A2260E" w:rsidP="00EA59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 2012 год с</w:t>
      </w:r>
      <w:r w:rsidRPr="00A2260E">
        <w:rPr>
          <w:rFonts w:ascii="Times New Roman" w:eastAsia="Times New Roman" w:hAnsi="Times New Roman"/>
          <w:sz w:val="24"/>
          <w:szCs w:val="24"/>
          <w:lang w:eastAsia="ru-RU"/>
        </w:rPr>
        <w:t>редневзвешенны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A2260E">
        <w:rPr>
          <w:rFonts w:ascii="Times New Roman" w:eastAsia="Times New Roman" w:hAnsi="Times New Roman"/>
          <w:sz w:val="24"/>
          <w:szCs w:val="24"/>
          <w:lang w:eastAsia="ru-RU"/>
        </w:rPr>
        <w:t xml:space="preserve"> коэффициент номинального дохода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накопительных пенсионных фондов по умеренному инвестиционному портфелю составил 4,0%, а по консервативному – 1,75%.</w:t>
      </w:r>
      <w:r w:rsidR="00275E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2260E" w:rsidRDefault="00275EC6" w:rsidP="00EA59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целом, н</w:t>
      </w:r>
      <w:r w:rsidRPr="00275EC6">
        <w:rPr>
          <w:rFonts w:ascii="Times New Roman" w:eastAsia="Times New Roman" w:hAnsi="Times New Roman"/>
          <w:sz w:val="24"/>
          <w:szCs w:val="24"/>
          <w:lang w:eastAsia="ru-RU"/>
        </w:rPr>
        <w:t>акопленный уровень доходности за период 1998-2012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</w:t>
      </w:r>
      <w:r w:rsidRPr="00275EC6">
        <w:rPr>
          <w:rFonts w:ascii="Times New Roman" w:eastAsia="Times New Roman" w:hAnsi="Times New Roman"/>
          <w:sz w:val="24"/>
          <w:szCs w:val="24"/>
          <w:lang w:eastAsia="ru-RU"/>
        </w:rPr>
        <w:t xml:space="preserve"> по умеренному инвестиционному портфелю составил 366,15% (по консервативному портфелю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275EC6">
        <w:rPr>
          <w:rFonts w:ascii="Times New Roman" w:eastAsia="Times New Roman" w:hAnsi="Times New Roman"/>
          <w:sz w:val="24"/>
          <w:szCs w:val="24"/>
          <w:lang w:eastAsia="ru-RU"/>
        </w:rPr>
        <w:t xml:space="preserve"> 356,07%), а накопленное значение инфляции – 236,31%.</w:t>
      </w:r>
    </w:p>
    <w:p w:rsidR="00D25CEC" w:rsidRDefault="00D25CEC" w:rsidP="00D25C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5CEC" w:rsidRPr="00224FD7" w:rsidRDefault="00D25CEC" w:rsidP="00224F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659B" w:rsidRPr="008809CD" w:rsidRDefault="0087659B" w:rsidP="00D25CEC">
      <w:pPr>
        <w:pStyle w:val="a5"/>
        <w:keepNext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8809CD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О результатах мониторинга предприятий</w:t>
      </w:r>
      <w:r w:rsidR="008809CD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реального сектора экономики за </w:t>
      </w:r>
      <w:r w:rsidRPr="008809CD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4 квартал 201</w:t>
      </w:r>
      <w:r w:rsidR="008809CD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2</w:t>
      </w:r>
      <w:r w:rsidRPr="008809CD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года </w:t>
      </w:r>
    </w:p>
    <w:p w:rsidR="00177AFE" w:rsidRPr="00177AFE" w:rsidRDefault="00177AFE" w:rsidP="00177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AFE">
        <w:rPr>
          <w:rFonts w:ascii="Times New Roman" w:eastAsia="Times New Roman" w:hAnsi="Times New Roman"/>
          <w:sz w:val="24"/>
          <w:szCs w:val="24"/>
          <w:lang w:eastAsia="ru-RU"/>
        </w:rPr>
        <w:t>В январе 2013 года был проведен очередной мониторинг предприятий в целях оценки ситуации в реальном секторе экономики по 4 кварталу 2012 года. Число предприятий-участников мониторинга, представляющих основные отрасли экономики страны, по сравнению с опросом по 3 кварталу 2012 года увеличилось с 2491</w:t>
      </w:r>
      <w:r w:rsidR="008066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7AFE">
        <w:rPr>
          <w:rFonts w:ascii="Times New Roman" w:eastAsia="Times New Roman" w:hAnsi="Times New Roman"/>
          <w:sz w:val="24"/>
          <w:szCs w:val="24"/>
          <w:lang w:eastAsia="ru-RU"/>
        </w:rPr>
        <w:t>до 2511, в том числе средни</w:t>
      </w:r>
      <w:r w:rsidR="002B0817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177AFE">
        <w:rPr>
          <w:rFonts w:ascii="Times New Roman" w:eastAsia="Times New Roman" w:hAnsi="Times New Roman"/>
          <w:sz w:val="24"/>
          <w:szCs w:val="24"/>
          <w:lang w:eastAsia="ru-RU"/>
        </w:rPr>
        <w:t xml:space="preserve"> и крупны</w:t>
      </w:r>
      <w:r w:rsidR="002B0817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7D32E9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предприятий –</w:t>
      </w:r>
      <w:r w:rsidRPr="00177AFE">
        <w:rPr>
          <w:rFonts w:ascii="Times New Roman" w:eastAsia="Times New Roman" w:hAnsi="Times New Roman"/>
          <w:sz w:val="24"/>
          <w:szCs w:val="24"/>
          <w:lang w:eastAsia="ru-RU"/>
        </w:rPr>
        <w:t xml:space="preserve"> 1505. </w:t>
      </w:r>
    </w:p>
    <w:p w:rsidR="00177AFE" w:rsidRPr="00177AFE" w:rsidRDefault="00177AFE" w:rsidP="00177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AFE">
        <w:rPr>
          <w:rFonts w:ascii="Times New Roman" w:eastAsia="Times New Roman" w:hAnsi="Times New Roman"/>
          <w:sz w:val="24"/>
          <w:szCs w:val="24"/>
          <w:lang w:eastAsia="ru-RU"/>
        </w:rPr>
        <w:t xml:space="preserve">В 4 квартале 2012 года доля предприятий, испытавших негативное влияние на хозяйственную деятельность от изменения курса тенге к доллару США, евро и российскому рублю, заметно уменьшилась (до 14,7%, 11,2% и 11,8% соответственно). Большинство предприятий не испытывали влияния на хозяйственную деятельность от изменения курса тенге к данным валютам  (61,7%, 64,7% и 64,2%, соответственно). </w:t>
      </w:r>
    </w:p>
    <w:p w:rsidR="00177AFE" w:rsidRPr="00177AFE" w:rsidRDefault="00177AFE" w:rsidP="00177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AFE">
        <w:rPr>
          <w:rFonts w:ascii="Times New Roman" w:eastAsia="Times New Roman" w:hAnsi="Times New Roman"/>
          <w:sz w:val="24"/>
          <w:szCs w:val="24"/>
          <w:lang w:eastAsia="ru-RU"/>
        </w:rPr>
        <w:t xml:space="preserve">Незначительно увеличилась доля предприятий, получивших кредит в 4  квартале 2012 года (до 20,4% с 19,9% в 3 квартале 2012 года), также незначительно уменьшилось число предприятий, имеющих задолженность по кредитам банков (до 37,6 % </w:t>
      </w:r>
      <w:proofErr w:type="gramStart"/>
      <w:r w:rsidRPr="00177AFE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177AFE">
        <w:rPr>
          <w:rFonts w:ascii="Times New Roman" w:eastAsia="Times New Roman" w:hAnsi="Times New Roman"/>
          <w:sz w:val="24"/>
          <w:szCs w:val="24"/>
          <w:lang w:eastAsia="ru-RU"/>
        </w:rPr>
        <w:t xml:space="preserve"> 38,3%  </w:t>
      </w:r>
      <w:proofErr w:type="gramStart"/>
      <w:r w:rsidRPr="00177AF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177AFE">
        <w:rPr>
          <w:rFonts w:ascii="Times New Roman" w:eastAsia="Times New Roman" w:hAnsi="Times New Roman"/>
          <w:sz w:val="24"/>
          <w:szCs w:val="24"/>
          <w:lang w:eastAsia="ru-RU"/>
        </w:rPr>
        <w:t xml:space="preserve"> 3 квартале 2012 года).  В 1  квартале 2013 года обратиться за кредитами намерено 22,6% предприятий (в 4  квартале 2012 года </w:t>
      </w:r>
      <w:r w:rsidR="0080667B" w:rsidRPr="00224FD7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177AFE">
        <w:rPr>
          <w:rFonts w:ascii="Times New Roman" w:eastAsia="Times New Roman" w:hAnsi="Times New Roman"/>
          <w:sz w:val="24"/>
          <w:szCs w:val="24"/>
          <w:lang w:eastAsia="ru-RU"/>
        </w:rPr>
        <w:t xml:space="preserve"> 22,1%).</w:t>
      </w:r>
    </w:p>
    <w:p w:rsidR="00177AFE" w:rsidRPr="00177AFE" w:rsidRDefault="00177AFE" w:rsidP="00177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AFE">
        <w:rPr>
          <w:rFonts w:ascii="Times New Roman" w:eastAsia="Times New Roman" w:hAnsi="Times New Roman"/>
          <w:sz w:val="24"/>
          <w:szCs w:val="24"/>
          <w:lang w:eastAsia="ru-RU"/>
        </w:rPr>
        <w:t>Инвестиционная активность предприятий в целом практически не изменилась: доля предприятий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066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7AFE">
        <w:rPr>
          <w:rFonts w:ascii="Times New Roman" w:eastAsia="Times New Roman" w:hAnsi="Times New Roman"/>
          <w:sz w:val="24"/>
          <w:szCs w:val="24"/>
          <w:lang w:eastAsia="ru-RU"/>
        </w:rPr>
        <w:t>финансировавших основные средства за счет собственных средств</w:t>
      </w:r>
      <w:r w:rsidR="007D32E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77AFE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осталась на уровне 3 квартала 2012 года (61%),  а доля предприятий, использующих в этих целях кредиты банков, незначительно выросла (до 6,1% с 5,5% в 3 квартале 2012 года). При этом</w:t>
      </w:r>
      <w:proofErr w:type="gramStart"/>
      <w:r w:rsidRPr="00177AF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177AFE">
        <w:rPr>
          <w:rFonts w:ascii="Times New Roman" w:eastAsia="Times New Roman" w:hAnsi="Times New Roman"/>
          <w:sz w:val="24"/>
          <w:szCs w:val="24"/>
          <w:lang w:eastAsia="ru-RU"/>
        </w:rPr>
        <w:t xml:space="preserve"> наблюдается снижение средних процентных ста</w:t>
      </w:r>
      <w:r w:rsidR="0080667B">
        <w:rPr>
          <w:rFonts w:ascii="Times New Roman" w:eastAsia="Times New Roman" w:hAnsi="Times New Roman"/>
          <w:sz w:val="24"/>
          <w:szCs w:val="24"/>
          <w:lang w:eastAsia="ru-RU"/>
        </w:rPr>
        <w:t>вок по кредитам в тенге до 12,1</w:t>
      </w:r>
      <w:r w:rsidRPr="00177AFE">
        <w:rPr>
          <w:rFonts w:ascii="Times New Roman" w:eastAsia="Times New Roman" w:hAnsi="Times New Roman"/>
          <w:sz w:val="24"/>
          <w:szCs w:val="24"/>
          <w:lang w:eastAsia="ru-RU"/>
        </w:rPr>
        <w:t xml:space="preserve">%  и   в инвалюте </w:t>
      </w:r>
      <w:r w:rsidR="0080667B" w:rsidRPr="00224FD7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177AFE">
        <w:rPr>
          <w:rFonts w:ascii="Times New Roman" w:eastAsia="Times New Roman" w:hAnsi="Times New Roman"/>
          <w:sz w:val="24"/>
          <w:szCs w:val="24"/>
          <w:lang w:eastAsia="ru-RU"/>
        </w:rPr>
        <w:t xml:space="preserve"> до 9,9%. </w:t>
      </w:r>
    </w:p>
    <w:p w:rsidR="00177AFE" w:rsidRPr="00177AFE" w:rsidRDefault="002B0817" w:rsidP="00177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177AFE" w:rsidRPr="00177AFE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целом по реальному сектору экономики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наблюдалось снижение темпов роста спроса.</w:t>
      </w:r>
      <w:r w:rsidR="00177AFE" w:rsidRPr="00177A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Снижение </w:t>
      </w:r>
      <w:r w:rsidR="00177AFE" w:rsidRPr="00177AFE">
        <w:rPr>
          <w:rFonts w:ascii="Times New Roman" w:eastAsia="Times New Roman" w:hAnsi="Times New Roman"/>
          <w:sz w:val="24"/>
          <w:szCs w:val="24"/>
          <w:lang w:eastAsia="ru-RU"/>
        </w:rPr>
        <w:t>спроса отметили  20,9% предприятий (в 3 квартале 2012 года –</w:t>
      </w:r>
      <w:r w:rsidR="008066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77AFE" w:rsidRPr="00177AFE">
        <w:rPr>
          <w:rFonts w:ascii="Times New Roman" w:eastAsia="Times New Roman" w:hAnsi="Times New Roman"/>
          <w:sz w:val="24"/>
          <w:szCs w:val="24"/>
          <w:lang w:eastAsia="ru-RU"/>
        </w:rPr>
        <w:t xml:space="preserve">15,1%), увеличение </w:t>
      </w:r>
      <w:r w:rsidR="0080667B" w:rsidRPr="00224FD7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177AFE" w:rsidRPr="00177AFE">
        <w:rPr>
          <w:rFonts w:ascii="Times New Roman" w:eastAsia="Times New Roman" w:hAnsi="Times New Roman"/>
          <w:sz w:val="24"/>
          <w:szCs w:val="24"/>
          <w:lang w:eastAsia="ru-RU"/>
        </w:rPr>
        <w:t xml:space="preserve"> 24,7% (в 3 квартале 2012 года – 28,7%) респондентов.  Наибольшее замедление роста спроса произошло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177AFE" w:rsidRPr="00177AF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сельском хозяйстве, добывающей и обрабатывающей промышленности, снижение спроса произошло в основном в отраслях </w:t>
      </w:r>
      <w:r w:rsidR="00177AFE" w:rsidRPr="00177AF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«трансп</w:t>
      </w:r>
      <w:r w:rsidR="0080667B">
        <w:rPr>
          <w:rFonts w:ascii="Times New Roman" w:eastAsia="Times New Roman" w:hAnsi="Times New Roman"/>
          <w:sz w:val="24"/>
          <w:szCs w:val="24"/>
          <w:lang w:eastAsia="ru-RU"/>
        </w:rPr>
        <w:t xml:space="preserve">орт и связь» и «строительство». </w:t>
      </w:r>
      <w:r w:rsidR="00177AFE" w:rsidRPr="00177AFE">
        <w:rPr>
          <w:rFonts w:ascii="Times New Roman" w:eastAsia="Times New Roman" w:hAnsi="Times New Roman"/>
          <w:sz w:val="24"/>
          <w:szCs w:val="24"/>
          <w:lang w:eastAsia="ru-RU"/>
        </w:rPr>
        <w:t>В 1 квартале 2013 года ожидается, в целом, продолжение тенденции замедлен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ия</w:t>
      </w:r>
      <w:r w:rsidR="00177AFE" w:rsidRPr="00177AFE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роста спроса. </w:t>
      </w:r>
    </w:p>
    <w:p w:rsidR="00177AFE" w:rsidRPr="00177AFE" w:rsidRDefault="002B0817" w:rsidP="00177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Наблюдалось замедление темпов роста цен на</w:t>
      </w:r>
      <w:r w:rsidR="00177AFE" w:rsidRPr="00177AFE">
        <w:rPr>
          <w:rFonts w:ascii="Times New Roman" w:eastAsia="Times New Roman" w:hAnsi="Times New Roman"/>
          <w:sz w:val="24"/>
          <w:szCs w:val="24"/>
          <w:lang w:eastAsia="ru-RU"/>
        </w:rPr>
        <w:t xml:space="preserve"> готовую продукцию предприятий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77AFE" w:rsidRPr="00177AFE">
        <w:rPr>
          <w:rFonts w:ascii="Times New Roman" w:eastAsia="Times New Roman" w:hAnsi="Times New Roman"/>
          <w:sz w:val="24"/>
          <w:szCs w:val="24"/>
          <w:lang w:eastAsia="ru-RU"/>
        </w:rPr>
        <w:t xml:space="preserve">   Этой тенденцией были охвачены все отрасли, исключая  «гостиницы и рестораны», «операции с недвижимым имуществом, аренда и услуги предприятиям»  и «транспорт и связь», в которых  наблюдалось увеличение темпов роста цен.</w:t>
      </w:r>
    </w:p>
    <w:p w:rsidR="00177AFE" w:rsidRPr="00177AFE" w:rsidRDefault="00177AFE" w:rsidP="00177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AFE">
        <w:rPr>
          <w:rFonts w:ascii="Times New Roman" w:eastAsia="Times New Roman" w:hAnsi="Times New Roman"/>
          <w:sz w:val="24"/>
          <w:szCs w:val="24"/>
          <w:lang w:eastAsia="ru-RU"/>
        </w:rPr>
        <w:t xml:space="preserve">В 1 квартале 2013 года целом по реальному сектору экономики, а также по выборке производителей потребительской продукции и услуг, ожидается продолжение умеренного роста цен. </w:t>
      </w:r>
    </w:p>
    <w:p w:rsidR="00177AFE" w:rsidRPr="00177AFE" w:rsidRDefault="00177AFE" w:rsidP="00177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AFE">
        <w:rPr>
          <w:rFonts w:ascii="Times New Roman" w:eastAsia="Times New Roman" w:hAnsi="Times New Roman"/>
          <w:sz w:val="24"/>
          <w:szCs w:val="24"/>
          <w:lang w:eastAsia="ru-RU"/>
        </w:rPr>
        <w:t>В 4 квартале 2012 года, темпы роста цен на сырье и материалы снизились. В целом по выборке, доля предприятий, отметивших рост цен на сырье и материалы, составила 48,6%, и  3,2% предприятий отметили снижение цен, остальны</w:t>
      </w:r>
      <w:r w:rsidR="00034D5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77AFE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цены не изменились. В 1 квартале 2013 года ожидается замедление роста цен. Нужно отметить, что замедление роста цен на сырье и материалы, в среднем по реальному сектору, происходит, начиная со 2 квартала 2011 года. </w:t>
      </w:r>
    </w:p>
    <w:p w:rsidR="00743205" w:rsidRDefault="00177AFE" w:rsidP="00177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AFE">
        <w:rPr>
          <w:rFonts w:ascii="Times New Roman" w:eastAsia="Times New Roman" w:hAnsi="Times New Roman"/>
          <w:sz w:val="24"/>
          <w:szCs w:val="24"/>
          <w:lang w:eastAsia="ru-RU"/>
        </w:rPr>
        <w:t>Финансовое положение реального сектора, в целом, в 4 квартале 2012 года  практически не изменилось: доля низкорентабельных и убыточных предприятий осталась на уровне прошлого квартала (22,5% в 4 кв. 2012 г.), доля средне- и высокорентабельных предприятий также осталась на уровне 3 квартала 2012 года (77,5%). При этом</w:t>
      </w:r>
      <w:proofErr w:type="gramStart"/>
      <w:r w:rsidRPr="00177AF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177AFE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рентабельность продаж  (до налогообложения) незначительно увеличилась до 40,7% (с 40,2% в 3 квартале 2012 года).</w:t>
      </w:r>
    </w:p>
    <w:p w:rsidR="00E62AB9" w:rsidRDefault="00E62AB9" w:rsidP="00177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AB9" w:rsidRPr="00743205" w:rsidRDefault="00E62AB9" w:rsidP="00177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62AB9" w:rsidRPr="0074320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89D" w:rsidRDefault="00D4589D" w:rsidP="00131E40">
      <w:pPr>
        <w:spacing w:after="0" w:line="240" w:lineRule="auto"/>
      </w:pPr>
      <w:r>
        <w:separator/>
      </w:r>
    </w:p>
  </w:endnote>
  <w:endnote w:type="continuationSeparator" w:id="0">
    <w:p w:rsidR="00D4589D" w:rsidRDefault="00D4589D" w:rsidP="00131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09365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31E40" w:rsidRPr="006C0950" w:rsidRDefault="00131E40">
        <w:pPr>
          <w:pStyle w:val="a8"/>
          <w:jc w:val="right"/>
          <w:rPr>
            <w:rFonts w:ascii="Times New Roman" w:hAnsi="Times New Roman"/>
            <w:sz w:val="24"/>
            <w:szCs w:val="24"/>
          </w:rPr>
        </w:pPr>
        <w:r w:rsidRPr="006C0950">
          <w:rPr>
            <w:rFonts w:ascii="Times New Roman" w:hAnsi="Times New Roman"/>
            <w:sz w:val="24"/>
            <w:szCs w:val="24"/>
          </w:rPr>
          <w:fldChar w:fldCharType="begin"/>
        </w:r>
        <w:r w:rsidRPr="006C095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C0950">
          <w:rPr>
            <w:rFonts w:ascii="Times New Roman" w:hAnsi="Times New Roman"/>
            <w:sz w:val="24"/>
            <w:szCs w:val="24"/>
          </w:rPr>
          <w:fldChar w:fldCharType="separate"/>
        </w:r>
        <w:r w:rsidR="00414829">
          <w:rPr>
            <w:rFonts w:ascii="Times New Roman" w:hAnsi="Times New Roman"/>
            <w:noProof/>
            <w:sz w:val="24"/>
            <w:szCs w:val="24"/>
          </w:rPr>
          <w:t>1</w:t>
        </w:r>
        <w:r w:rsidRPr="006C095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31E40" w:rsidRDefault="00131E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89D" w:rsidRDefault="00D4589D" w:rsidP="00131E40">
      <w:pPr>
        <w:spacing w:after="0" w:line="240" w:lineRule="auto"/>
      </w:pPr>
      <w:r>
        <w:separator/>
      </w:r>
    </w:p>
  </w:footnote>
  <w:footnote w:type="continuationSeparator" w:id="0">
    <w:p w:rsidR="00D4589D" w:rsidRDefault="00D4589D" w:rsidP="00131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6D48"/>
    <w:multiLevelType w:val="hybridMultilevel"/>
    <w:tmpl w:val="47C02110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907A6"/>
    <w:multiLevelType w:val="hybridMultilevel"/>
    <w:tmpl w:val="D820C310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21FB622F"/>
    <w:multiLevelType w:val="hybridMultilevel"/>
    <w:tmpl w:val="0B40E2E0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63C40"/>
    <w:multiLevelType w:val="hybridMultilevel"/>
    <w:tmpl w:val="6AAEF474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175ED"/>
    <w:multiLevelType w:val="hybridMultilevel"/>
    <w:tmpl w:val="9F3AE8EC"/>
    <w:lvl w:ilvl="0" w:tplc="1DE6830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70BC2C21"/>
    <w:multiLevelType w:val="hybridMultilevel"/>
    <w:tmpl w:val="758C19A4"/>
    <w:lvl w:ilvl="0" w:tplc="1DE683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6515CE9"/>
    <w:multiLevelType w:val="hybridMultilevel"/>
    <w:tmpl w:val="47C02110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D11FD"/>
    <w:multiLevelType w:val="hybridMultilevel"/>
    <w:tmpl w:val="D820C310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8D"/>
    <w:rsid w:val="00034D5D"/>
    <w:rsid w:val="000D1B63"/>
    <w:rsid w:val="000D7A72"/>
    <w:rsid w:val="00131E40"/>
    <w:rsid w:val="00132939"/>
    <w:rsid w:val="00177AFE"/>
    <w:rsid w:val="00224FD7"/>
    <w:rsid w:val="002454B4"/>
    <w:rsid w:val="00275EC6"/>
    <w:rsid w:val="002B060B"/>
    <w:rsid w:val="002B0817"/>
    <w:rsid w:val="00326371"/>
    <w:rsid w:val="00345195"/>
    <w:rsid w:val="00363055"/>
    <w:rsid w:val="003C3171"/>
    <w:rsid w:val="00414829"/>
    <w:rsid w:val="004933B9"/>
    <w:rsid w:val="00495D71"/>
    <w:rsid w:val="004B1BCC"/>
    <w:rsid w:val="004D6890"/>
    <w:rsid w:val="004F2A02"/>
    <w:rsid w:val="0052499C"/>
    <w:rsid w:val="0060476D"/>
    <w:rsid w:val="0060797B"/>
    <w:rsid w:val="00665BDA"/>
    <w:rsid w:val="00696065"/>
    <w:rsid w:val="006C0950"/>
    <w:rsid w:val="007030EC"/>
    <w:rsid w:val="00743205"/>
    <w:rsid w:val="007D32E9"/>
    <w:rsid w:val="007E468D"/>
    <w:rsid w:val="007E4F49"/>
    <w:rsid w:val="0080667B"/>
    <w:rsid w:val="00833554"/>
    <w:rsid w:val="0087659B"/>
    <w:rsid w:val="00880076"/>
    <w:rsid w:val="008809CD"/>
    <w:rsid w:val="00892467"/>
    <w:rsid w:val="008E27CE"/>
    <w:rsid w:val="00950B39"/>
    <w:rsid w:val="00964500"/>
    <w:rsid w:val="009C0260"/>
    <w:rsid w:val="00A2260E"/>
    <w:rsid w:val="00A558BA"/>
    <w:rsid w:val="00A67423"/>
    <w:rsid w:val="00BC0245"/>
    <w:rsid w:val="00C077C0"/>
    <w:rsid w:val="00C52CDE"/>
    <w:rsid w:val="00CE79DA"/>
    <w:rsid w:val="00D14E49"/>
    <w:rsid w:val="00D25CEC"/>
    <w:rsid w:val="00D4589D"/>
    <w:rsid w:val="00E22DAE"/>
    <w:rsid w:val="00E467CF"/>
    <w:rsid w:val="00E62AB9"/>
    <w:rsid w:val="00EA5980"/>
    <w:rsid w:val="00E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24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09C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31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1E4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31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1E40"/>
    <w:rPr>
      <w:rFonts w:ascii="Calibri" w:eastAsia="Calibri" w:hAnsi="Calibri" w:cs="Times New Roman"/>
    </w:rPr>
  </w:style>
  <w:style w:type="paragraph" w:customStyle="1" w:styleId="aa">
    <w:name w:val="Инфляционный обзор_обычный"/>
    <w:basedOn w:val="a"/>
    <w:rsid w:val="00177AF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24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09C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31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1E4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31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1E40"/>
    <w:rPr>
      <w:rFonts w:ascii="Calibri" w:eastAsia="Calibri" w:hAnsi="Calibri" w:cs="Times New Roman"/>
    </w:rPr>
  </w:style>
  <w:style w:type="paragraph" w:customStyle="1" w:styleId="aa">
    <w:name w:val="Инфляционный обзор_обычный"/>
    <w:basedOn w:val="a"/>
    <w:rsid w:val="00177AF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9872204472843447E-2"/>
          <c:y val="6.1855670103092786E-2"/>
          <c:w val="0.92172523961661346"/>
          <c:h val="0.608247422680412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2012 год</c:v>
                </c:pt>
              </c:strCache>
            </c:strRef>
          </c:tx>
          <c:spPr>
            <a:solidFill>
              <a:srgbClr val="00CCFF"/>
            </a:solidFill>
            <a:ln w="1268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Лист1!$B$2:$E$2</c:f>
              <c:strCache>
                <c:ptCount val="4"/>
                <c:pt idx="0">
                  <c:v>Инфляция</c:v>
                </c:pt>
                <c:pt idx="1">
                  <c:v>Продовольственные товары</c:v>
                </c:pt>
                <c:pt idx="2">
                  <c:v>Непродовольственные товары</c:v>
                </c:pt>
                <c:pt idx="3">
                  <c:v>Услуги</c:v>
                </c:pt>
              </c:strCache>
            </c:strRef>
          </c:cat>
          <c:val>
            <c:numRef>
              <c:f>Лист1!$B$3:$E$3</c:f>
              <c:numCache>
                <c:formatCode>General</c:formatCode>
                <c:ptCount val="4"/>
                <c:pt idx="0" formatCode="0.0">
                  <c:v>0.3</c:v>
                </c:pt>
                <c:pt idx="1">
                  <c:v>0.5</c:v>
                </c:pt>
                <c:pt idx="2">
                  <c:v>0.3</c:v>
                </c:pt>
                <c:pt idx="3">
                  <c:v>0.1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2013 год</c:v>
                </c:pt>
              </c:strCache>
            </c:strRef>
          </c:tx>
          <c:spPr>
            <a:solidFill>
              <a:srgbClr val="FFFF00"/>
            </a:solidFill>
            <a:ln w="1268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Лист1!$B$2:$E$2</c:f>
              <c:strCache>
                <c:ptCount val="4"/>
                <c:pt idx="0">
                  <c:v>Инфляция</c:v>
                </c:pt>
                <c:pt idx="1">
                  <c:v>Продовольственные товары</c:v>
                </c:pt>
                <c:pt idx="2">
                  <c:v>Непродовольственные товары</c:v>
                </c:pt>
                <c:pt idx="3">
                  <c:v>Услуги</c:v>
                </c:pt>
              </c:strCache>
            </c:strRef>
          </c:cat>
          <c:val>
            <c:numRef>
              <c:f>Лист1!$B$4:$E$4</c:f>
              <c:numCache>
                <c:formatCode>General</c:formatCode>
                <c:ptCount val="4"/>
                <c:pt idx="0" formatCode="0.0">
                  <c:v>0.9</c:v>
                </c:pt>
                <c:pt idx="1">
                  <c:v>0.5</c:v>
                </c:pt>
                <c:pt idx="2">
                  <c:v>0.2</c:v>
                </c:pt>
                <c:pt idx="3">
                  <c:v>2.2000000000000002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9192960"/>
        <c:axId val="49194496"/>
      </c:barChart>
      <c:catAx>
        <c:axId val="49192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91944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9194496"/>
        <c:scaling>
          <c:orientation val="minMax"/>
          <c:max val="3"/>
          <c:min val="0"/>
        </c:scaling>
        <c:delete val="0"/>
        <c:axPos val="l"/>
        <c:majorGridlines>
          <c:spPr>
            <a:ln w="6343">
              <a:solidFill>
                <a:srgbClr val="000000"/>
              </a:solidFill>
              <a:prstDash val="dashDot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8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0"/>
              <c:y val="0.30412382199514848"/>
            </c:manualLayout>
          </c:layout>
          <c:overlay val="0"/>
          <c:spPr>
            <a:noFill/>
            <a:ln w="25373">
              <a:noFill/>
            </a:ln>
          </c:spPr>
        </c:title>
        <c:numFmt formatCode="0.0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9192960"/>
        <c:crosses val="autoZero"/>
        <c:crossBetween val="between"/>
        <c:majorUnit val="1"/>
        <c:minorUnit val="1"/>
      </c:valAx>
      <c:spPr>
        <a:noFill/>
        <a:ln w="25373">
          <a:noFill/>
        </a:ln>
      </c:spPr>
    </c:plotArea>
    <c:legend>
      <c:legendPos val="r"/>
      <c:layout>
        <c:manualLayout>
          <c:xMode val="edge"/>
          <c:yMode val="edge"/>
          <c:x val="0.35463270578333128"/>
          <c:y val="0.90206205604526879"/>
          <c:w val="0.3594250975401011"/>
          <c:h val="8.2474119139855584E-2"/>
        </c:manualLayout>
      </c:layout>
      <c:overlay val="0"/>
      <c:spPr>
        <a:solidFill>
          <a:srgbClr val="FFFFFF"/>
        </a:solidFill>
        <a:ln w="25373">
          <a:noFill/>
        </a:ln>
      </c:spPr>
      <c:txPr>
        <a:bodyPr/>
        <a:lstStyle/>
        <a:p>
          <a:pPr>
            <a:defRPr sz="919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2518</Words>
  <Characters>14355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Исмаилханова</dc:creator>
  <cp:keywords/>
  <dc:description/>
  <cp:lastModifiedBy>Ертлесова</cp:lastModifiedBy>
  <cp:revision>6</cp:revision>
  <cp:lastPrinted>2013-02-07T06:31:00Z</cp:lastPrinted>
  <dcterms:created xsi:type="dcterms:W3CDTF">2013-02-07T08:17:00Z</dcterms:created>
  <dcterms:modified xsi:type="dcterms:W3CDTF">2013-02-08T03:39:00Z</dcterms:modified>
</cp:coreProperties>
</file>