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6E" w:rsidRPr="00FE0447" w:rsidRDefault="00032C6E" w:rsidP="00032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2C6E" w:rsidRPr="00FE0447" w:rsidRDefault="00032C6E" w:rsidP="00032C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ЭКСПРЕСС-</w:t>
      </w:r>
      <w:r w:rsidRPr="00FE0447">
        <w:rPr>
          <w:rFonts w:ascii="Times New Roman" w:eastAsia="Calibri" w:hAnsi="Times New Roman" w:cs="Times New Roman"/>
          <w:b/>
          <w:sz w:val="28"/>
          <w:szCs w:val="28"/>
        </w:rPr>
        <w:t>АНАЛИЗ КУРАТОРСКОГО ЧАСА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1. Общие сведения о кураторском часе: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Куратор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Бейсембаев Д.М.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Факультет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ТДФ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ПТ</w:t>
      </w:r>
    </w:p>
    <w:p w:rsidR="00032C6E" w:rsidRPr="000F0E46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Специальность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F0E46">
        <w:rPr>
          <w:rFonts w:ascii="Times New Roman" w:hAnsi="Times New Roman"/>
          <w:sz w:val="28"/>
          <w:szCs w:val="24"/>
        </w:rPr>
        <w:t>5В090100</w:t>
      </w:r>
      <w:r w:rsidRPr="000F0E46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0F0E46">
        <w:rPr>
          <w:rFonts w:ascii="Times New Roman" w:hAnsi="Times New Roman"/>
          <w:sz w:val="28"/>
          <w:szCs w:val="24"/>
        </w:rPr>
        <w:t>– «Организация перевозок, движения и эксплуатация транспорта</w:t>
      </w:r>
      <w:r w:rsidRPr="000F0E46">
        <w:rPr>
          <w:rFonts w:ascii="Times New Roman" w:hAnsi="Times New Roman"/>
          <w:bCs/>
          <w:iCs/>
          <w:sz w:val="28"/>
          <w:szCs w:val="24"/>
        </w:rPr>
        <w:t>»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E0447">
        <w:rPr>
          <w:rFonts w:ascii="Times New Roman" w:eastAsia="Calibri" w:hAnsi="Times New Roman" w:cs="Times New Roman"/>
          <w:sz w:val="28"/>
          <w:szCs w:val="28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ОП-1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-3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E0447">
        <w:rPr>
          <w:rFonts w:ascii="Times New Roman" w:eastAsia="Calibri" w:hAnsi="Times New Roman" w:cs="Times New Roman"/>
          <w:sz w:val="28"/>
          <w:szCs w:val="28"/>
        </w:rPr>
        <w:t>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0"/>
          <w:lang w:val="kk-KZ"/>
        </w:rPr>
        <w:t>1</w:t>
      </w:r>
      <w:r>
        <w:rPr>
          <w:rFonts w:ascii="Times New Roman" w:hAnsi="Times New Roman" w:cs="Times New Roman"/>
          <w:sz w:val="28"/>
          <w:szCs w:val="20"/>
          <w:lang w:val="kk-KZ"/>
        </w:rPr>
        <w:t>3</w:t>
      </w:r>
      <w:r w:rsidRPr="000F0E46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0</w:t>
      </w:r>
      <w:r>
        <w:rPr>
          <w:rFonts w:ascii="Times New Roman" w:hAnsi="Times New Roman" w:cs="Times New Roman"/>
          <w:sz w:val="28"/>
          <w:szCs w:val="20"/>
          <w:lang w:val="kk-KZ"/>
        </w:rPr>
        <w:t>0</w:t>
      </w:r>
      <w:r w:rsidRPr="000F0E46">
        <w:rPr>
          <w:rFonts w:ascii="Times New Roman" w:hAnsi="Times New Roman" w:cs="Times New Roman"/>
          <w:sz w:val="28"/>
          <w:szCs w:val="20"/>
        </w:rPr>
        <w:t>-1</w:t>
      </w:r>
      <w:r>
        <w:rPr>
          <w:rFonts w:ascii="Times New Roman" w:hAnsi="Times New Roman" w:cs="Times New Roman"/>
          <w:sz w:val="28"/>
          <w:szCs w:val="20"/>
        </w:rPr>
        <w:t>3</w:t>
      </w:r>
      <w:r w:rsidRPr="000F0E46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5</w:t>
      </w:r>
      <w:r>
        <w:rPr>
          <w:rFonts w:ascii="Times New Roman" w:hAnsi="Times New Roman" w:cs="Times New Roman"/>
          <w:sz w:val="28"/>
          <w:szCs w:val="20"/>
          <w:lang w:val="kk-KZ"/>
        </w:rPr>
        <w:t>0</w:t>
      </w:r>
    </w:p>
    <w:p w:rsidR="00032C6E" w:rsidRPr="00D86044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Аудитория </w:t>
      </w:r>
      <w:r>
        <w:rPr>
          <w:rFonts w:ascii="Times New Roman" w:eastAsia="Calibri" w:hAnsi="Times New Roman" w:cs="Times New Roman"/>
          <w:sz w:val="28"/>
          <w:szCs w:val="28"/>
        </w:rPr>
        <w:t>–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32C6E" w:rsidRDefault="00032C6E" w:rsidP="00032C6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447">
        <w:rPr>
          <w:rFonts w:ascii="Times New Roman" w:eastAsia="Calibri" w:hAnsi="Times New Roman" w:cs="Times New Roman"/>
          <w:b/>
          <w:sz w:val="28"/>
          <w:szCs w:val="28"/>
        </w:rPr>
        <w:t>Тема кураторского часа (КЧ)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 лет со дня закрытия Семипалатинского полигона.</w:t>
      </w:r>
    </w:p>
    <w:p w:rsidR="00032C6E" w:rsidRDefault="00032C6E" w:rsidP="00032C6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032C6E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447">
        <w:rPr>
          <w:rFonts w:ascii="Times New Roman" w:eastAsia="Calibri" w:hAnsi="Times New Roman" w:cs="Times New Roman"/>
          <w:b/>
          <w:sz w:val="28"/>
          <w:szCs w:val="28"/>
        </w:rPr>
        <w:t>Цель кураторского часа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145E8">
        <w:rPr>
          <w:rFonts w:ascii="Times New Roman" w:eastAsia="Calibri" w:hAnsi="Times New Roman" w:cs="Times New Roman"/>
          <w:sz w:val="28"/>
          <w:szCs w:val="28"/>
        </w:rPr>
        <w:t xml:space="preserve">знакомство студентов с </w:t>
      </w:r>
      <w:r>
        <w:rPr>
          <w:rFonts w:ascii="Times New Roman" w:eastAsia="Calibri" w:hAnsi="Times New Roman" w:cs="Times New Roman"/>
          <w:sz w:val="28"/>
          <w:szCs w:val="28"/>
        </w:rPr>
        <w:t>историей Семипалатинского полигона</w:t>
      </w:r>
      <w:r w:rsidRPr="008145E8">
        <w:rPr>
          <w:rFonts w:ascii="Times New Roman" w:eastAsia="Calibri" w:hAnsi="Times New Roman" w:cs="Times New Roman"/>
          <w:sz w:val="28"/>
          <w:szCs w:val="28"/>
        </w:rPr>
        <w:t xml:space="preserve">, развитие мотивации к познавательной деятельности, совершенствование </w:t>
      </w:r>
      <w:r>
        <w:rPr>
          <w:rFonts w:ascii="Times New Roman" w:eastAsia="Calibri" w:hAnsi="Times New Roman" w:cs="Times New Roman"/>
          <w:sz w:val="28"/>
          <w:szCs w:val="28"/>
        </w:rPr>
        <w:t>публичных выступления</w:t>
      </w:r>
      <w:r w:rsidRPr="00814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32C6E" w:rsidRDefault="00032C6E" w:rsidP="00032C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447">
        <w:rPr>
          <w:rFonts w:ascii="Times New Roman" w:eastAsia="Calibri" w:hAnsi="Times New Roman" w:cs="Times New Roman"/>
          <w:b/>
          <w:sz w:val="28"/>
          <w:szCs w:val="28"/>
        </w:rPr>
        <w:t>Задачи кураторского часа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032C6E" w:rsidRPr="00EF6ECF" w:rsidRDefault="00032C6E" w:rsidP="00032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145E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6ECF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EF6ECF">
        <w:rPr>
          <w:rFonts w:ascii="Times New Roman" w:hAnsi="Times New Roman" w:cs="Times New Roman"/>
          <w:sz w:val="28"/>
          <w:szCs w:val="28"/>
        </w:rPr>
        <w:t xml:space="preserve"> Казахстана;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ECF">
        <w:rPr>
          <w:rFonts w:ascii="Times New Roman" w:hAnsi="Times New Roman" w:cs="Times New Roman"/>
          <w:sz w:val="28"/>
          <w:szCs w:val="28"/>
        </w:rPr>
        <w:t>расширение общего кругозора студентов.</w:t>
      </w:r>
      <w:proofErr w:type="gramEnd"/>
    </w:p>
    <w:p w:rsidR="00032C6E" w:rsidRPr="00EF6ECF" w:rsidRDefault="00032C6E" w:rsidP="00032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145E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6ECF">
        <w:rPr>
          <w:rFonts w:ascii="Times New Roman" w:hAnsi="Times New Roman" w:cs="Times New Roman"/>
          <w:sz w:val="28"/>
          <w:szCs w:val="28"/>
        </w:rPr>
        <w:t>формирование у студентов коммуникативно-игровых способностей;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6ECF">
        <w:rPr>
          <w:rFonts w:ascii="Times New Roman" w:hAnsi="Times New Roman" w:cs="Times New Roman"/>
          <w:sz w:val="28"/>
          <w:szCs w:val="28"/>
        </w:rPr>
        <w:t>создание условий для развития у студентов памяти, внимания, любознательности.</w:t>
      </w:r>
    </w:p>
    <w:p w:rsidR="00032C6E" w:rsidRPr="00EF6ECF" w:rsidRDefault="00032C6E" w:rsidP="00032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8145E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8145E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F6ECF">
        <w:rPr>
          <w:rFonts w:ascii="Times New Roman" w:hAnsi="Times New Roman" w:cs="Times New Roman"/>
          <w:sz w:val="28"/>
          <w:szCs w:val="28"/>
        </w:rPr>
        <w:t>воспитание соревновательного духа;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6ECF">
        <w:rPr>
          <w:rFonts w:ascii="Times New Roman" w:hAnsi="Times New Roman" w:cs="Times New Roman"/>
          <w:sz w:val="28"/>
          <w:szCs w:val="28"/>
        </w:rPr>
        <w:t xml:space="preserve">формирование дружеских отношений в группе. </w:t>
      </w:r>
    </w:p>
    <w:p w:rsidR="00032C6E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6125"/>
        <w:gridCol w:w="667"/>
        <w:gridCol w:w="668"/>
        <w:gridCol w:w="667"/>
        <w:gridCol w:w="668"/>
      </w:tblGrid>
      <w:tr w:rsidR="00032C6E" w:rsidTr="003612B5">
        <w:trPr>
          <w:cantSplit/>
          <w:trHeight w:val="2631"/>
        </w:trPr>
        <w:tc>
          <w:tcPr>
            <w:tcW w:w="776" w:type="dxa"/>
            <w:vAlign w:val="center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25" w:type="dxa"/>
            <w:vAlign w:val="center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качества проведения КЧ</w:t>
            </w:r>
          </w:p>
        </w:tc>
        <w:tc>
          <w:tcPr>
            <w:tcW w:w="667" w:type="dxa"/>
            <w:textDirection w:val="btLr"/>
            <w:vAlign w:val="center"/>
          </w:tcPr>
          <w:p w:rsidR="00032C6E" w:rsidRPr="000E56D7" w:rsidRDefault="00032C6E" w:rsidP="003612B5">
            <w:pPr>
              <w:spacing w:line="26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D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68" w:type="dxa"/>
            <w:textDirection w:val="btLr"/>
            <w:vAlign w:val="center"/>
          </w:tcPr>
          <w:p w:rsidR="00032C6E" w:rsidRPr="000E56D7" w:rsidRDefault="00032C6E" w:rsidP="003612B5">
            <w:pPr>
              <w:spacing w:line="26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6D7">
              <w:rPr>
                <w:rFonts w:ascii="Times New Roman" w:eastAsia="Calibri" w:hAnsi="Times New Roman" w:cs="Times New Roman"/>
                <w:sz w:val="28"/>
                <w:szCs w:val="28"/>
              </w:rPr>
              <w:t>Удовл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етворительно</w:t>
            </w:r>
          </w:p>
        </w:tc>
        <w:tc>
          <w:tcPr>
            <w:tcW w:w="667" w:type="dxa"/>
            <w:textDirection w:val="btLr"/>
            <w:vAlign w:val="center"/>
          </w:tcPr>
          <w:p w:rsidR="00032C6E" w:rsidRPr="000E56D7" w:rsidRDefault="00032C6E" w:rsidP="003612B5">
            <w:pPr>
              <w:spacing w:line="26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6D7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668" w:type="dxa"/>
            <w:textDirection w:val="btLr"/>
            <w:vAlign w:val="center"/>
          </w:tcPr>
          <w:p w:rsidR="00032C6E" w:rsidRPr="000E56D7" w:rsidRDefault="00032C6E" w:rsidP="003612B5">
            <w:pPr>
              <w:spacing w:line="26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6D7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</w:tr>
      <w:tr w:rsidR="00032C6E" w:rsidTr="003612B5">
        <w:tc>
          <w:tcPr>
            <w:tcW w:w="776" w:type="dxa"/>
            <w:shd w:val="clear" w:color="auto" w:fill="D9D9D9" w:themeFill="background1" w:themeFillShade="D9"/>
          </w:tcPr>
          <w:p w:rsidR="00032C6E" w:rsidRPr="00FE044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5" w:type="dxa"/>
            <w:shd w:val="clear" w:color="auto" w:fill="D9D9D9" w:themeFill="background1" w:themeFillShade="D9"/>
          </w:tcPr>
          <w:p w:rsidR="00032C6E" w:rsidRPr="00FE0447" w:rsidRDefault="00032C6E" w:rsidP="00032C6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Правильность формулирования цели КЧ</w:t>
            </w:r>
            <w:r w:rsidRPr="00FE0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</w:t>
            </w:r>
            <w:r w:rsidRPr="00FE0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</w:t>
            </w:r>
            <w:proofErr w:type="spellEnd"/>
          </w:p>
        </w:tc>
        <w:tc>
          <w:tcPr>
            <w:tcW w:w="667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  <w:shd w:val="clear" w:color="auto" w:fill="D9D9D9" w:themeFill="background1" w:themeFillShade="D9"/>
          </w:tcPr>
          <w:p w:rsidR="00032C6E" w:rsidRPr="00FE044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5" w:type="dxa"/>
            <w:shd w:val="clear" w:color="auto" w:fill="D9D9D9" w:themeFill="background1" w:themeFillShade="D9"/>
          </w:tcPr>
          <w:p w:rsidR="00032C6E" w:rsidRPr="00FE044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Конкретность и правильность формулирования в соответствии с темой и целевой установкой кураторского часа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  <w:shd w:val="clear" w:color="auto" w:fill="D9D9D9" w:themeFill="background1" w:themeFillShade="D9"/>
          </w:tcPr>
          <w:p w:rsidR="00032C6E" w:rsidRPr="00FE044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5" w:type="dxa"/>
            <w:shd w:val="clear" w:color="auto" w:fill="D9D9D9" w:themeFill="background1" w:themeFillShade="D9"/>
          </w:tcPr>
          <w:p w:rsidR="00032C6E" w:rsidRPr="00FE044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воспитательной деятельности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FE0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КЧ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48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3.1</w:t>
            </w:r>
          </w:p>
        </w:tc>
        <w:tc>
          <w:tcPr>
            <w:tcW w:w="8795" w:type="dxa"/>
            <w:gridSpan w:val="5"/>
          </w:tcPr>
          <w:p w:rsidR="00032C6E" w:rsidRDefault="00032C6E" w:rsidP="003612B5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48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Качество организационного момента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48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3.2</w:t>
            </w:r>
          </w:p>
        </w:tc>
        <w:tc>
          <w:tcPr>
            <w:tcW w:w="8795" w:type="dxa"/>
            <w:gridSpan w:val="5"/>
          </w:tcPr>
          <w:p w:rsidR="00032C6E" w:rsidRDefault="00032C6E" w:rsidP="003612B5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48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Уровень организации и проведения основной части КЧ</w:t>
            </w:r>
          </w:p>
        </w:tc>
      </w:tr>
      <w:tr w:rsidR="00032C6E" w:rsidTr="003612B5">
        <w:tc>
          <w:tcPr>
            <w:tcW w:w="776" w:type="dxa"/>
          </w:tcPr>
          <w:p w:rsidR="00032C6E" w:rsidRPr="00FE044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FE0447" w:rsidRDefault="00032C6E" w:rsidP="003612B5">
            <w:pPr>
              <w:spacing w:line="264" w:lineRule="auto"/>
              <w:ind w:left="74" w:firstLine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нформационная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асыщенность</w:t>
            </w: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Default="00032C6E" w:rsidP="003612B5">
            <w:pPr>
              <w:spacing w:line="264" w:lineRule="auto"/>
              <w:ind w:left="74" w:firstLine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елесообразнос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 и эффективность использования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современных педагогических технологий для достижения целей кураторского часа в соответствии с новой инновационной воспитательной политикой: Формирование 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вого казахстанского патриотизма</w:t>
            </w:r>
          </w:p>
          <w:p w:rsidR="00032C6E" w:rsidRPr="00C9486B" w:rsidRDefault="00032C6E" w:rsidP="003612B5">
            <w:pPr>
              <w:spacing w:line="264" w:lineRule="auto"/>
              <w:ind w:left="74" w:firstLine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Default="00032C6E" w:rsidP="003612B5">
            <w:pPr>
              <w:spacing w:line="264" w:lineRule="auto"/>
              <w:ind w:left="74" w:firstLine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ффективность выбранных методов и приемов работы для раскрытия содержания кураторск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часа и достижения его целей</w:t>
            </w:r>
          </w:p>
          <w:p w:rsidR="00032C6E" w:rsidRPr="00C9486B" w:rsidRDefault="00032C6E" w:rsidP="003612B5">
            <w:pPr>
              <w:spacing w:line="264" w:lineRule="auto"/>
              <w:ind w:left="74" w:firstLine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C9486B" w:rsidRDefault="00032C6E" w:rsidP="003612B5">
            <w:pPr>
              <w:spacing w:line="264" w:lineRule="auto"/>
              <w:ind w:left="74" w:firstLine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использования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разнообразных форм организации мероприятия для решения поставленных задач кураторского часа</w:t>
            </w: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</w:tcPr>
          <w:p w:rsidR="00032C6E" w:rsidRPr="000E56D7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E56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3.3</w:t>
            </w:r>
          </w:p>
        </w:tc>
        <w:tc>
          <w:tcPr>
            <w:tcW w:w="8795" w:type="dxa"/>
            <w:gridSpan w:val="5"/>
          </w:tcPr>
          <w:p w:rsidR="00032C6E" w:rsidRDefault="00032C6E" w:rsidP="003612B5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Организационно-педагогические условия проведения кураторского часа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организации 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микроклимат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аудитории</w:t>
            </w: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</w:tcPr>
          <w:p w:rsidR="00032C6E" w:rsidRPr="00C9486B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Default="00032C6E" w:rsidP="003612B5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оздание атмосферы творчества, глубины осознания проблемы и т.д.</w:t>
            </w: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Tr="003612B5">
        <w:tc>
          <w:tcPr>
            <w:tcW w:w="776" w:type="dxa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95" w:type="dxa"/>
            <w:gridSpan w:val="5"/>
            <w:shd w:val="clear" w:color="auto" w:fill="D9D9D9" w:themeFill="background1" w:themeFillShade="D9"/>
          </w:tcPr>
          <w:p w:rsidR="00032C6E" w:rsidRDefault="00032C6E" w:rsidP="003612B5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деятельности студентов на КЧ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7630AA" w:rsidRDefault="00032C6E" w:rsidP="003612B5">
            <w:pPr>
              <w:spacing w:line="264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Уровень активности всей группы или отдельных студентов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7630AA" w:rsidRDefault="00032C6E" w:rsidP="003612B5">
            <w:pPr>
              <w:spacing w:line="264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теме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7630AA" w:rsidRDefault="00032C6E" w:rsidP="003612B5">
            <w:pPr>
              <w:spacing w:line="264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Самостоятельность суждений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7630AA" w:rsidRDefault="00032C6E" w:rsidP="003612B5">
            <w:pPr>
              <w:spacing w:line="264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</w:t>
            </w:r>
            <w:proofErr w:type="gramStart"/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, грамотность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поведения, дисциплина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2C6E" w:rsidRPr="007630AA" w:rsidTr="003612B5">
        <w:tc>
          <w:tcPr>
            <w:tcW w:w="776" w:type="dxa"/>
            <w:shd w:val="clear" w:color="auto" w:fill="D9D9D9" w:themeFill="background1" w:themeFillShade="D9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3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95" w:type="dxa"/>
            <w:gridSpan w:val="5"/>
            <w:shd w:val="clear" w:color="auto" w:fill="D9D9D9" w:themeFill="background1" w:themeFillShade="D9"/>
          </w:tcPr>
          <w:p w:rsidR="00032C6E" w:rsidRPr="007630AA" w:rsidRDefault="00032C6E" w:rsidP="003612B5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деловых качеств куратора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FE0447" w:rsidRDefault="00032C6E" w:rsidP="003612B5">
            <w:pPr>
              <w:spacing w:line="264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аудиторией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032C6E" w:rsidRPr="00FE0447" w:rsidRDefault="00032C6E" w:rsidP="003612B5">
            <w:pPr>
              <w:spacing w:line="264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>управл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ять</w:t>
            </w:r>
            <w:r w:rsidRPr="00FE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процессом внимания студентов на протяжении всего меро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Гибкость поведения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Тактичность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Эмоциональность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Организованность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Доброжелательность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Творческий подход к работе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Выразительность речи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Доступность речи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Убедительность речи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2C6E" w:rsidRPr="007630AA" w:rsidTr="003612B5">
        <w:tc>
          <w:tcPr>
            <w:tcW w:w="776" w:type="dxa"/>
          </w:tcPr>
          <w:p w:rsidR="00032C6E" w:rsidRPr="007630AA" w:rsidRDefault="00032C6E" w:rsidP="003612B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Align w:val="center"/>
          </w:tcPr>
          <w:p w:rsidR="00032C6E" w:rsidRPr="00BC0C18" w:rsidRDefault="00032C6E" w:rsidP="003612B5">
            <w:pPr>
              <w:pStyle w:val="a4"/>
              <w:spacing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BC0C18">
              <w:rPr>
                <w:sz w:val="26"/>
                <w:szCs w:val="26"/>
              </w:rPr>
              <w:t>Педагогическое мастерство</w:t>
            </w: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032C6E" w:rsidRPr="007630AA" w:rsidRDefault="00032C6E" w:rsidP="003612B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032C6E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C6E" w:rsidRPr="00FE0447" w:rsidRDefault="00032C6E" w:rsidP="00032C6E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10. Выводы и результативность кураторского часа</w:t>
      </w:r>
    </w:p>
    <w:p w:rsidR="00032C6E" w:rsidRPr="00023EF1" w:rsidRDefault="00032C6E" w:rsidP="00032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044">
        <w:rPr>
          <w:rFonts w:ascii="Times New Roman" w:hAnsi="Times New Roman" w:cs="Times New Roman"/>
          <w:sz w:val="28"/>
          <w:szCs w:val="28"/>
        </w:rPr>
        <w:t>Форма проведения</w:t>
      </w:r>
      <w:r w:rsidRPr="00D86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3B">
        <w:rPr>
          <w:rFonts w:ascii="Times New Roman" w:eastAsia="Calibri" w:hAnsi="Times New Roman" w:cs="Times New Roman"/>
          <w:sz w:val="28"/>
          <w:szCs w:val="28"/>
        </w:rPr>
        <w:t>КЧ</w:t>
      </w:r>
      <w:r w:rsidRPr="00D860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игра, пресс-конференция.</w:t>
      </w:r>
    </w:p>
    <w:p w:rsidR="00032C6E" w:rsidRDefault="00032C6E" w:rsidP="00032C6E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044">
        <w:rPr>
          <w:rFonts w:ascii="Times New Roman" w:hAnsi="Times New Roman" w:cs="Times New Roman"/>
          <w:sz w:val="28"/>
          <w:szCs w:val="28"/>
        </w:rPr>
        <w:t>Основные методы проведения</w:t>
      </w:r>
      <w:r w:rsidRPr="00D86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3B">
        <w:rPr>
          <w:rFonts w:ascii="Times New Roman" w:eastAsia="Calibri" w:hAnsi="Times New Roman" w:cs="Times New Roman"/>
          <w:sz w:val="28"/>
          <w:szCs w:val="28"/>
        </w:rPr>
        <w:t>КЧ</w:t>
      </w:r>
      <w:r w:rsidRPr="00D86044">
        <w:rPr>
          <w:rFonts w:ascii="Times New Roman" w:hAnsi="Times New Roman" w:cs="Times New Roman"/>
          <w:sz w:val="28"/>
          <w:szCs w:val="28"/>
        </w:rPr>
        <w:t>:</w:t>
      </w:r>
      <w:r w:rsidRPr="005E2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EF1">
        <w:rPr>
          <w:rFonts w:ascii="Times New Roman" w:hAnsi="Times New Roman" w:cs="Times New Roman"/>
          <w:sz w:val="28"/>
          <w:szCs w:val="28"/>
        </w:rPr>
        <w:t xml:space="preserve">по способу взаимодействия </w:t>
      </w:r>
      <w:proofErr w:type="gramStart"/>
      <w:r w:rsidRPr="00023EF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23EF1">
        <w:rPr>
          <w:rFonts w:ascii="Times New Roman" w:hAnsi="Times New Roman" w:cs="Times New Roman"/>
          <w:sz w:val="28"/>
          <w:szCs w:val="28"/>
        </w:rPr>
        <w:t>нформационно-развивающие; по источнику информации – словесные и наглядные; по степени активности – репродуктивные и творчески-воспроизводящие.</w:t>
      </w:r>
    </w:p>
    <w:p w:rsidR="00032C6E" w:rsidRPr="0004593B" w:rsidRDefault="00032C6E" w:rsidP="00032C6E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3B">
        <w:rPr>
          <w:rFonts w:ascii="Times New Roman" w:eastAsia="Calibri" w:hAnsi="Times New Roman" w:cs="Times New Roman"/>
          <w:sz w:val="28"/>
          <w:szCs w:val="28"/>
        </w:rPr>
        <w:t xml:space="preserve">Цели КЧ соответствуют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</w:t>
      </w:r>
      <w:r w:rsidRPr="0004593B">
        <w:rPr>
          <w:rFonts w:ascii="Times New Roman" w:eastAsia="Calibri" w:hAnsi="Times New Roman" w:cs="Times New Roman"/>
          <w:sz w:val="28"/>
          <w:szCs w:val="28"/>
        </w:rPr>
        <w:t>ТУ</w:t>
      </w:r>
      <w:proofErr w:type="spellEnd"/>
      <w:r w:rsidRPr="000459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3B">
        <w:rPr>
          <w:rFonts w:ascii="Times New Roman" w:eastAsia="Calibri" w:hAnsi="Times New Roman" w:cs="Times New Roman"/>
          <w:sz w:val="28"/>
          <w:szCs w:val="28"/>
        </w:rPr>
        <w:t xml:space="preserve">Цели КЧ достигнуты.  Уровень </w:t>
      </w:r>
      <w:proofErr w:type="spellStart"/>
      <w:r w:rsidRPr="0004593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04593B">
        <w:rPr>
          <w:rFonts w:ascii="Times New Roman" w:eastAsia="Calibri" w:hAnsi="Times New Roman" w:cs="Times New Roman"/>
          <w:sz w:val="28"/>
          <w:szCs w:val="28"/>
        </w:rPr>
        <w:t xml:space="preserve"> конкретных качеств личности и </w:t>
      </w:r>
      <w:proofErr w:type="spellStart"/>
      <w:r w:rsidRPr="0004593B">
        <w:rPr>
          <w:rFonts w:ascii="Times New Roman" w:eastAsia="Calibri" w:hAnsi="Times New Roman" w:cs="Times New Roman"/>
          <w:sz w:val="28"/>
          <w:szCs w:val="28"/>
        </w:rPr>
        <w:t>ЗУНов</w:t>
      </w:r>
      <w:proofErr w:type="spellEnd"/>
      <w:r w:rsidRPr="0004593B">
        <w:rPr>
          <w:rFonts w:ascii="Times New Roman" w:eastAsia="Calibri" w:hAnsi="Times New Roman" w:cs="Times New Roman"/>
          <w:sz w:val="28"/>
          <w:szCs w:val="28"/>
        </w:rPr>
        <w:t xml:space="preserve"> на должном уровне.</w:t>
      </w:r>
    </w:p>
    <w:p w:rsidR="00032C6E" w:rsidRPr="0004593B" w:rsidRDefault="00032C6E" w:rsidP="00032C6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93B">
        <w:rPr>
          <w:rFonts w:ascii="Times New Roman" w:eastAsia="Calibri" w:hAnsi="Times New Roman" w:cs="Times New Roman"/>
          <w:sz w:val="28"/>
          <w:szCs w:val="28"/>
        </w:rPr>
        <w:t xml:space="preserve">Уровень организации и проведения основной части КЧ: </w:t>
      </w:r>
      <w:r w:rsidRPr="0004593B">
        <w:rPr>
          <w:rFonts w:ascii="Times New Roman" w:hAnsi="Times New Roman" w:cs="Times New Roman"/>
          <w:sz w:val="28"/>
          <w:szCs w:val="28"/>
        </w:rPr>
        <w:t xml:space="preserve">тема раскрыта полностью; выделение главных мыслей, ведущих понятий – имеется; логика изложения – рациональная. Уровень подготовленности преподавателя к занятию – достаточный. Эффективность и качество проведения </w:t>
      </w:r>
      <w:r>
        <w:rPr>
          <w:rFonts w:ascii="Times New Roman" w:hAnsi="Times New Roman" w:cs="Times New Roman"/>
          <w:sz w:val="28"/>
          <w:szCs w:val="28"/>
        </w:rPr>
        <w:t>КЧ</w:t>
      </w:r>
      <w:r w:rsidRPr="0004593B">
        <w:rPr>
          <w:rFonts w:ascii="Times New Roman" w:hAnsi="Times New Roman" w:cs="Times New Roman"/>
          <w:sz w:val="28"/>
          <w:szCs w:val="28"/>
        </w:rPr>
        <w:t xml:space="preserve"> – удовлетворяет требованиям. 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C6E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11. Замечания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 нет.</w:t>
      </w:r>
    </w:p>
    <w:p w:rsidR="00032C6E" w:rsidRPr="00FE0447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6E" w:rsidRPr="00DC05A0" w:rsidRDefault="00032C6E" w:rsidP="00032C6E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12. Рекомендации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Pr="00DC05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более активно задействовать приглашенных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кураторском часе. </w:t>
      </w:r>
    </w:p>
    <w:p w:rsidR="00032C6E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C6E" w:rsidRDefault="00032C6E" w:rsidP="00032C6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C6E" w:rsidRDefault="00032C6E" w:rsidP="0003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  <w:gridCol w:w="2551"/>
      </w:tblGrid>
      <w:tr w:rsidR="00633924" w:rsidTr="003612B5">
        <w:tc>
          <w:tcPr>
            <w:tcW w:w="3964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ТДФ</w:t>
            </w:r>
          </w:p>
        </w:tc>
        <w:tc>
          <w:tcPr>
            <w:tcW w:w="3261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924" w:rsidTr="003612B5">
        <w:tc>
          <w:tcPr>
            <w:tcW w:w="3964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924">
              <w:rPr>
                <w:rFonts w:ascii="Times New Roman" w:hAnsi="Times New Roman" w:cs="Times New Roman"/>
                <w:sz w:val="28"/>
                <w:szCs w:val="28"/>
              </w:rPr>
              <w:t>Специалист НИИ патриотического воспитания</w:t>
            </w:r>
            <w:bookmarkStart w:id="0" w:name="_GoBack"/>
            <w:bookmarkEnd w:id="0"/>
          </w:p>
        </w:tc>
        <w:tc>
          <w:tcPr>
            <w:tcW w:w="3261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33924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924" w:rsidTr="003612B5">
        <w:tc>
          <w:tcPr>
            <w:tcW w:w="3964" w:type="dxa"/>
          </w:tcPr>
          <w:p w:rsidR="00633924" w:rsidRDefault="00633924" w:rsidP="0063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декана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61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924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924">
              <w:rPr>
                <w:rFonts w:ascii="Times New Roman" w:hAnsi="Times New Roman" w:cs="Times New Roman"/>
                <w:sz w:val="28"/>
                <w:szCs w:val="28"/>
              </w:rPr>
              <w:t>Дюсенбаев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C6E" w:rsidTr="003612B5">
        <w:tc>
          <w:tcPr>
            <w:tcW w:w="3964" w:type="dxa"/>
          </w:tcPr>
          <w:p w:rsidR="00032C6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декана по ВР</w:t>
            </w:r>
          </w:p>
        </w:tc>
        <w:tc>
          <w:tcPr>
            <w:tcW w:w="3261" w:type="dxa"/>
          </w:tcPr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032C6E" w:rsidRDefault="00032C6E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2C6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E9E">
              <w:rPr>
                <w:rFonts w:ascii="Times New Roman" w:hAnsi="Times New Roman" w:cs="Times New Roman"/>
                <w:sz w:val="28"/>
                <w:szCs w:val="28"/>
              </w:rPr>
              <w:t>Оспангалиева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032C6E" w:rsidTr="003612B5">
        <w:tc>
          <w:tcPr>
            <w:tcW w:w="3964" w:type="dxa"/>
          </w:tcPr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куратор кафедры ПТ</w:t>
            </w:r>
          </w:p>
        </w:tc>
        <w:tc>
          <w:tcPr>
            <w:tcW w:w="3261" w:type="dxa"/>
          </w:tcPr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032C6E" w:rsidRDefault="00032C6E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Атькен Е.А.</w:t>
            </w:r>
          </w:p>
        </w:tc>
      </w:tr>
      <w:tr w:rsidR="00877E9E" w:rsidTr="003612B5">
        <w:tc>
          <w:tcPr>
            <w:tcW w:w="3964" w:type="dxa"/>
          </w:tcPr>
          <w:p w:rsidR="00877E9E" w:rsidRDefault="00633924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зав.</w:t>
            </w:r>
            <w:r w:rsidR="00877E9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ПТ</w:t>
            </w:r>
          </w:p>
        </w:tc>
        <w:tc>
          <w:tcPr>
            <w:tcW w:w="3261" w:type="dxa"/>
          </w:tcPr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877E9E" w:rsidRDefault="00877E9E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Умбетжанова А.Т.</w:t>
            </w:r>
          </w:p>
        </w:tc>
      </w:tr>
      <w:tr w:rsidR="00877E9E" w:rsidTr="003612B5">
        <w:tc>
          <w:tcPr>
            <w:tcW w:w="3964" w:type="dxa"/>
          </w:tcPr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преподаватель кафедры ПТ</w:t>
            </w:r>
          </w:p>
        </w:tc>
        <w:tc>
          <w:tcPr>
            <w:tcW w:w="3261" w:type="dxa"/>
          </w:tcPr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877E9E" w:rsidRDefault="00877E9E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7E9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Кенжекеева А.Р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C6E" w:rsidTr="003612B5">
        <w:tc>
          <w:tcPr>
            <w:tcW w:w="3964" w:type="dxa"/>
          </w:tcPr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преподаватель кафедры ПТ</w:t>
            </w:r>
          </w:p>
        </w:tc>
        <w:tc>
          <w:tcPr>
            <w:tcW w:w="3261" w:type="dxa"/>
          </w:tcPr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</w:t>
            </w:r>
          </w:p>
          <w:p w:rsidR="00032C6E" w:rsidRDefault="00032C6E" w:rsidP="003612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86A83">
              <w:rPr>
                <w:rFonts w:ascii="Times New Roman" w:hAnsi="Times New Roman" w:cs="Times New Roman"/>
                <w:i/>
              </w:rPr>
              <w:t>подпись</w:t>
            </w:r>
          </w:p>
          <w:p w:rsidR="00032C6E" w:rsidRDefault="00032C6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2C6E" w:rsidRDefault="00877E9E" w:rsidP="0036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Абдыгалиева С.Ж.</w:t>
            </w:r>
          </w:p>
        </w:tc>
      </w:tr>
    </w:tbl>
    <w:p w:rsidR="00032C6E" w:rsidRDefault="00032C6E" w:rsidP="0003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E" w:rsidRDefault="00032C6E" w:rsidP="0003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E" w:rsidRDefault="00032C6E" w:rsidP="0003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E" w:rsidRDefault="00032C6E" w:rsidP="0003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анализом кураторского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</w:p>
    <w:p w:rsidR="00032C6E" w:rsidRDefault="00032C6E" w:rsidP="00032C6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гр. </w:t>
      </w:r>
      <w:r>
        <w:rPr>
          <w:rFonts w:ascii="Times New Roman" w:eastAsia="Calibri" w:hAnsi="Times New Roman" w:cs="Times New Roman"/>
          <w:sz w:val="28"/>
          <w:szCs w:val="28"/>
        </w:rPr>
        <w:t>ОП-1</w:t>
      </w:r>
      <w:r w:rsidR="0063392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-3</w:t>
      </w:r>
      <w:r w:rsidR="0063392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   </w:t>
      </w:r>
      <w:r w:rsidR="00633924">
        <w:rPr>
          <w:rFonts w:ascii="Times New Roman" w:hAnsi="Times New Roman" w:cs="Times New Roman"/>
          <w:sz w:val="28"/>
          <w:szCs w:val="28"/>
        </w:rPr>
        <w:t>Бейсембаев Д.М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C6E" w:rsidRDefault="00032C6E" w:rsidP="00032C6E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Pr="00686A83">
        <w:rPr>
          <w:rFonts w:ascii="Times New Roman" w:hAnsi="Times New Roman" w:cs="Times New Roman"/>
          <w:i/>
        </w:rPr>
        <w:t>одпись</w:t>
      </w:r>
    </w:p>
    <w:p w:rsidR="00032C6E" w:rsidRPr="000E56D7" w:rsidRDefault="00032C6E" w:rsidP="00032C6E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032C6E" w:rsidRDefault="00032C6E" w:rsidP="00032C6E"/>
    <w:p w:rsidR="00F91AEB" w:rsidRDefault="00F91AEB"/>
    <w:sectPr w:rsidR="00F9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6E"/>
    <w:rsid w:val="00032C6E"/>
    <w:rsid w:val="00633924"/>
    <w:rsid w:val="0065339F"/>
    <w:rsid w:val="00762774"/>
    <w:rsid w:val="00877E9E"/>
    <w:rsid w:val="00B536D3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32C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2C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32C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2C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2021-02-11T06:33:00Z</dcterms:created>
  <dcterms:modified xsi:type="dcterms:W3CDTF">2021-02-11T07:06:00Z</dcterms:modified>
</cp:coreProperties>
</file>