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61E" w:rsidRPr="00DB4D08" w:rsidRDefault="004F29A7">
      <w:pPr>
        <w:rPr>
          <w:rFonts w:ascii="Times New Roman" w:hAnsi="Times New Roman" w:cs="Times New Roman"/>
          <w:b/>
          <w:sz w:val="28"/>
          <w:szCs w:val="28"/>
        </w:rPr>
      </w:pPr>
      <w:r w:rsidRPr="00DB4D08">
        <w:rPr>
          <w:rFonts w:ascii="Times New Roman" w:hAnsi="Times New Roman" w:cs="Times New Roman"/>
          <w:b/>
          <w:i/>
          <w:sz w:val="28"/>
          <w:szCs w:val="28"/>
        </w:rPr>
        <w:t>Тема лекции:</w:t>
      </w:r>
      <w:r w:rsidRPr="00DB4D0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Pr="00DB4D08">
        <w:rPr>
          <w:rFonts w:ascii="Times New Roman" w:hAnsi="Times New Roman" w:cs="Times New Roman"/>
          <w:b/>
          <w:sz w:val="28"/>
          <w:szCs w:val="28"/>
        </w:rPr>
        <w:t>Движущие силы и логика воспитательного процесса</w:t>
      </w:r>
      <w:bookmarkEnd w:id="0"/>
      <w:r w:rsidRPr="00DB4D08">
        <w:rPr>
          <w:rFonts w:ascii="Times New Roman" w:hAnsi="Times New Roman" w:cs="Times New Roman"/>
          <w:b/>
          <w:sz w:val="28"/>
          <w:szCs w:val="28"/>
        </w:rPr>
        <w:t>.</w:t>
      </w:r>
    </w:p>
    <w:p w:rsidR="009E6659" w:rsidRDefault="009E6659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4F29A7" w:rsidRPr="004F29A7" w:rsidRDefault="004F29A7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4F29A7">
        <w:rPr>
          <w:rFonts w:ascii="Times New Roman" w:hAnsi="Times New Roman" w:cs="Times New Roman"/>
          <w:color w:val="333333"/>
          <w:sz w:val="28"/>
          <w:szCs w:val="28"/>
        </w:rPr>
        <w:t>План:</w:t>
      </w:r>
    </w:p>
    <w:p w:rsidR="004F29A7" w:rsidRPr="009E6659" w:rsidRDefault="009E6659" w:rsidP="009E665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9E6659">
        <w:rPr>
          <w:rFonts w:ascii="Times New Roman" w:hAnsi="Times New Roman" w:cs="Times New Roman"/>
          <w:color w:val="333333"/>
          <w:sz w:val="28"/>
          <w:szCs w:val="28"/>
        </w:rPr>
        <w:t>Д</w:t>
      </w:r>
      <w:r w:rsidR="004F29A7" w:rsidRPr="009E6659">
        <w:rPr>
          <w:rFonts w:ascii="Times New Roman" w:hAnsi="Times New Roman" w:cs="Times New Roman"/>
          <w:color w:val="333333"/>
          <w:sz w:val="28"/>
          <w:szCs w:val="28"/>
        </w:rPr>
        <w:t xml:space="preserve">вижущие силы воспитательного процесса </w:t>
      </w:r>
    </w:p>
    <w:p w:rsidR="009E6659" w:rsidRPr="009E6659" w:rsidRDefault="009E6659" w:rsidP="009E665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05503C">
        <w:rPr>
          <w:rFonts w:ascii="Times New Roman" w:hAnsi="Times New Roman" w:cs="Times New Roman"/>
          <w:color w:val="333333"/>
          <w:sz w:val="28"/>
          <w:szCs w:val="28"/>
        </w:rPr>
        <w:t>Законы, закономерности и принципы воспитания</w:t>
      </w:r>
    </w:p>
    <w:p w:rsidR="004F29A7" w:rsidRDefault="004F29A7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4F29A7">
        <w:rPr>
          <w:rFonts w:ascii="Times New Roman" w:hAnsi="Times New Roman" w:cs="Times New Roman"/>
          <w:color w:val="333333"/>
          <w:sz w:val="28"/>
          <w:szCs w:val="28"/>
        </w:rPr>
        <w:t xml:space="preserve">3. Логика воспитательного процесса </w:t>
      </w:r>
    </w:p>
    <w:p w:rsidR="0005503C" w:rsidRPr="0005503C" w:rsidRDefault="0005503C" w:rsidP="0005503C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05503C" w:rsidRDefault="0005503C" w:rsidP="0005503C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Эту лекцию хочется начать с цитаты русского поэта </w:t>
      </w:r>
      <w:r w:rsidRPr="004F29A7">
        <w:rPr>
          <w:rFonts w:ascii="Times New Roman" w:hAnsi="Times New Roman" w:cs="Times New Roman"/>
          <w:color w:val="333333"/>
          <w:sz w:val="28"/>
          <w:szCs w:val="28"/>
        </w:rPr>
        <w:t>Александр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а Васильевича </w:t>
      </w:r>
      <w:r w:rsidRPr="004F29A7">
        <w:rPr>
          <w:rFonts w:ascii="Times New Roman" w:hAnsi="Times New Roman" w:cs="Times New Roman"/>
          <w:color w:val="333333"/>
          <w:sz w:val="28"/>
          <w:szCs w:val="28"/>
        </w:rPr>
        <w:t>Круглов</w:t>
      </w:r>
      <w:r>
        <w:rPr>
          <w:rFonts w:ascii="Times New Roman" w:hAnsi="Times New Roman" w:cs="Times New Roman"/>
          <w:color w:val="333333"/>
          <w:sz w:val="28"/>
          <w:szCs w:val="28"/>
        </w:rPr>
        <w:t>а «</w:t>
      </w:r>
      <w:r w:rsidRPr="004F29A7">
        <w:rPr>
          <w:rFonts w:ascii="Times New Roman" w:hAnsi="Times New Roman" w:cs="Times New Roman"/>
          <w:color w:val="333333"/>
          <w:sz w:val="28"/>
          <w:szCs w:val="28"/>
        </w:rPr>
        <w:t>Образование – процесс преобразования младенца доисторического периода во взрослую особь своего века</w:t>
      </w:r>
      <w:r>
        <w:rPr>
          <w:rFonts w:ascii="Times New Roman" w:hAnsi="Times New Roman" w:cs="Times New Roman"/>
          <w:color w:val="333333"/>
          <w:sz w:val="28"/>
          <w:szCs w:val="28"/>
        </w:rPr>
        <w:t>»</w:t>
      </w:r>
      <w:r w:rsidRPr="004F29A7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</w:p>
    <w:p w:rsidR="0005503C" w:rsidRDefault="0005503C" w:rsidP="0005503C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9E6659" w:rsidRPr="009E6659" w:rsidRDefault="009E6659" w:rsidP="0005503C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9E6659">
        <w:rPr>
          <w:rFonts w:ascii="Times New Roman" w:hAnsi="Times New Roman" w:cs="Times New Roman"/>
          <w:b/>
          <w:color w:val="333333"/>
          <w:sz w:val="28"/>
          <w:szCs w:val="28"/>
        </w:rPr>
        <w:t>Движущие силы воспитательного процесса</w:t>
      </w:r>
    </w:p>
    <w:p w:rsidR="0005503C" w:rsidRPr="0005503C" w:rsidRDefault="0005503C" w:rsidP="0005503C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05503C">
        <w:rPr>
          <w:rFonts w:ascii="Times New Roman" w:hAnsi="Times New Roman" w:cs="Times New Roman"/>
          <w:color w:val="333333"/>
          <w:sz w:val="28"/>
          <w:szCs w:val="28"/>
        </w:rPr>
        <w:t>Давайте задумаемся, какие основополагающие характеристики должен иметь воспитательный процесс?</w:t>
      </w:r>
    </w:p>
    <w:p w:rsidR="0005503C" w:rsidRDefault="0005503C" w:rsidP="0005503C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05503C">
        <w:rPr>
          <w:rFonts w:ascii="Times New Roman" w:hAnsi="Times New Roman" w:cs="Times New Roman"/>
          <w:color w:val="333333"/>
          <w:sz w:val="28"/>
          <w:szCs w:val="28"/>
        </w:rPr>
        <w:t>Безусловно, это должен быть процесс целенаправленный, систематичный. Он весь должен быть пронизан светлым, радостным эмоциональным настроем. Его оптимистичность обуславливает необходимость вариативности в проектировании, в принятии решений. И, конечно же, это должен быть процесс развивающийся.</w:t>
      </w:r>
      <w:r w:rsidR="009E665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И это</w:t>
      </w:r>
      <w:r w:rsidR="009E6659">
        <w:rPr>
          <w:rFonts w:ascii="Times New Roman" w:hAnsi="Times New Roman" w:cs="Times New Roman"/>
          <w:color w:val="333333"/>
          <w:sz w:val="28"/>
          <w:szCs w:val="28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E6659">
        <w:rPr>
          <w:rFonts w:ascii="Times New Roman" w:hAnsi="Times New Roman" w:cs="Times New Roman"/>
          <w:color w:val="333333"/>
          <w:sz w:val="28"/>
          <w:szCs w:val="28"/>
        </w:rPr>
        <w:t>несомненно,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так. Рассматривая о</w:t>
      </w:r>
      <w:r w:rsidRPr="004F29A7">
        <w:rPr>
          <w:rFonts w:ascii="Times New Roman" w:hAnsi="Times New Roman" w:cs="Times New Roman"/>
          <w:color w:val="333333"/>
          <w:sz w:val="28"/>
          <w:szCs w:val="28"/>
        </w:rPr>
        <w:t xml:space="preserve">пределение </w:t>
      </w:r>
      <w:r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Pr="004F29A7">
        <w:rPr>
          <w:rFonts w:ascii="Times New Roman" w:hAnsi="Times New Roman" w:cs="Times New Roman"/>
          <w:color w:val="333333"/>
          <w:sz w:val="28"/>
          <w:szCs w:val="28"/>
        </w:rPr>
        <w:t>оспитательн</w:t>
      </w:r>
      <w:r>
        <w:rPr>
          <w:rFonts w:ascii="Times New Roman" w:hAnsi="Times New Roman" w:cs="Times New Roman"/>
          <w:color w:val="333333"/>
          <w:sz w:val="28"/>
          <w:szCs w:val="28"/>
        </w:rPr>
        <w:t>ого</w:t>
      </w:r>
      <w:r w:rsidRPr="004F29A7">
        <w:rPr>
          <w:rFonts w:ascii="Times New Roman" w:hAnsi="Times New Roman" w:cs="Times New Roman"/>
          <w:color w:val="333333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color w:val="333333"/>
          <w:sz w:val="28"/>
          <w:szCs w:val="28"/>
        </w:rPr>
        <w:t>а можно заметить, что ф</w:t>
      </w:r>
      <w:r w:rsidRPr="004F29A7">
        <w:rPr>
          <w:rFonts w:ascii="Times New Roman" w:hAnsi="Times New Roman" w:cs="Times New Roman"/>
          <w:color w:val="333333"/>
          <w:sz w:val="28"/>
          <w:szCs w:val="28"/>
        </w:rPr>
        <w:t xml:space="preserve">ормирование и развитие личности представляет собой качественные и количественные преобразования, движущей силой которых является разрешение разнонаправленных противоречий, посредством педагогического воздействия на </w:t>
      </w:r>
      <w:r>
        <w:rPr>
          <w:rFonts w:ascii="Times New Roman" w:hAnsi="Times New Roman" w:cs="Times New Roman"/>
          <w:color w:val="333333"/>
          <w:sz w:val="28"/>
          <w:szCs w:val="28"/>
        </w:rPr>
        <w:t>обучаемого</w:t>
      </w:r>
      <w:r w:rsidRPr="004F29A7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</w:p>
    <w:p w:rsidR="0005503C" w:rsidRPr="0005503C" w:rsidRDefault="009E6659" w:rsidP="0005503C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="0005503C" w:rsidRPr="0005503C">
        <w:rPr>
          <w:rFonts w:ascii="Times New Roman" w:hAnsi="Times New Roman" w:cs="Times New Roman"/>
          <w:color w:val="333333"/>
          <w:sz w:val="28"/>
          <w:szCs w:val="28"/>
        </w:rPr>
        <w:t xml:space="preserve"> чем выражается диалектичность воспитательного процесса</w:t>
      </w:r>
      <w:r>
        <w:rPr>
          <w:rFonts w:ascii="Times New Roman" w:hAnsi="Times New Roman" w:cs="Times New Roman"/>
          <w:color w:val="333333"/>
          <w:sz w:val="28"/>
          <w:szCs w:val="28"/>
        </w:rPr>
        <w:t>?</w:t>
      </w:r>
    </w:p>
    <w:p w:rsidR="0005503C" w:rsidRPr="0005503C" w:rsidRDefault="0005503C" w:rsidP="0005503C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05503C">
        <w:rPr>
          <w:rFonts w:ascii="Times New Roman" w:hAnsi="Times New Roman" w:cs="Times New Roman"/>
          <w:color w:val="333333"/>
          <w:sz w:val="28"/>
          <w:szCs w:val="28"/>
        </w:rPr>
        <w:t>Во-первых, в воспитательном процессе переплетены самые разно­ образные зависимости: социальные, психологические, педагогические. На­ пример, изменения в политике и идеологии влекут за собой изменение ценностных ориентаций. Следовательно, изменяются цели воспитания. Изменения в экономике влекут изменения материальной базы воспитания. Создание новых психологических концепций ведет к изменению характера и методики воспитания.</w:t>
      </w:r>
    </w:p>
    <w:p w:rsidR="0005503C" w:rsidRPr="0005503C" w:rsidRDefault="0005503C" w:rsidP="0005503C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05503C">
        <w:rPr>
          <w:rFonts w:ascii="Times New Roman" w:hAnsi="Times New Roman" w:cs="Times New Roman"/>
          <w:color w:val="333333"/>
          <w:sz w:val="28"/>
          <w:szCs w:val="28"/>
        </w:rPr>
        <w:t>Во-вторых, диалектичность выражается в динамичности всех компонентов в целом, во влиянии самых разных явлений на процесс воспитания: в программе обучения появился новый предмет, новый преподаватель или новый ученик, произошло ЧП и т. д.</w:t>
      </w:r>
    </w:p>
    <w:p w:rsidR="0005503C" w:rsidRPr="0005503C" w:rsidRDefault="0005503C" w:rsidP="0005503C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05503C">
        <w:rPr>
          <w:rFonts w:ascii="Times New Roman" w:hAnsi="Times New Roman" w:cs="Times New Roman"/>
          <w:color w:val="333333"/>
          <w:sz w:val="28"/>
          <w:szCs w:val="28"/>
        </w:rPr>
        <w:t>В-третьих, диалектичность процесса воспитания проявляется в действии трех законов диалектики.</w:t>
      </w:r>
    </w:p>
    <w:p w:rsidR="0005503C" w:rsidRPr="0005503C" w:rsidRDefault="0005503C" w:rsidP="0005503C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05503C">
        <w:rPr>
          <w:rFonts w:ascii="Times New Roman" w:hAnsi="Times New Roman" w:cs="Times New Roman"/>
          <w:color w:val="333333"/>
          <w:sz w:val="28"/>
          <w:szCs w:val="28"/>
        </w:rPr>
        <w:t>1.</w:t>
      </w:r>
      <w:r w:rsidRPr="0005503C">
        <w:rPr>
          <w:rFonts w:ascii="Times New Roman" w:hAnsi="Times New Roman" w:cs="Times New Roman"/>
          <w:color w:val="333333"/>
          <w:sz w:val="28"/>
          <w:szCs w:val="28"/>
        </w:rPr>
        <w:tab/>
        <w:t>Закон единства и борьбы противоположностей находит следующую интерпретацию при рассмотрении педагогических явлений, связанных с воспитанием.</w:t>
      </w:r>
    </w:p>
    <w:p w:rsidR="0005503C" w:rsidRPr="009E6659" w:rsidRDefault="0005503C" w:rsidP="0005503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6659">
        <w:rPr>
          <w:rFonts w:ascii="Times New Roman" w:hAnsi="Times New Roman" w:cs="Times New Roman"/>
          <w:color w:val="000000" w:themeColor="text1"/>
          <w:sz w:val="28"/>
          <w:szCs w:val="28"/>
        </w:rPr>
        <w:t>Противоречия - источник и движущая сила развития. Выделяют внутренние и внешние, общие и индивидуальные противоречия.</w:t>
      </w:r>
      <w:r w:rsidR="009E6659" w:rsidRPr="009E66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E6659" w:rsidRPr="009E6659" w:rsidRDefault="009E6659" w:rsidP="0005503C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Задание: </w:t>
      </w:r>
      <w:r w:rsidRPr="009E665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Согласны ли Вы с данным высказыванием (обоснуйте Ваше мнение).</w:t>
      </w:r>
    </w:p>
    <w:p w:rsidR="0005503C" w:rsidRPr="0005503C" w:rsidRDefault="0005503C" w:rsidP="0005503C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05503C">
        <w:rPr>
          <w:rFonts w:ascii="Times New Roman" w:hAnsi="Times New Roman" w:cs="Times New Roman"/>
          <w:color w:val="333333"/>
          <w:sz w:val="28"/>
          <w:szCs w:val="28"/>
        </w:rPr>
        <w:lastRenderedPageBreak/>
        <w:t>Внутренние противоречия - это противоречия, порожденные конфликтом противоположных сторон внутри самого человека, например, между возрастающими требованиями к самому себе и потенциальными возможностями.</w:t>
      </w:r>
    </w:p>
    <w:p w:rsidR="0005503C" w:rsidRPr="0005503C" w:rsidRDefault="0005503C" w:rsidP="0005503C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05503C">
        <w:rPr>
          <w:rFonts w:ascii="Times New Roman" w:hAnsi="Times New Roman" w:cs="Times New Roman"/>
          <w:color w:val="333333"/>
          <w:sz w:val="28"/>
          <w:szCs w:val="28"/>
        </w:rPr>
        <w:t>Внешние противоречия - это противоречия, порожденные взаимодействием человека с окружающим миром. Например, противоречия «отцов» и «детей».</w:t>
      </w:r>
    </w:p>
    <w:p w:rsidR="0005503C" w:rsidRPr="0005503C" w:rsidRDefault="0005503C" w:rsidP="0005503C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05503C">
        <w:rPr>
          <w:rFonts w:ascii="Times New Roman" w:hAnsi="Times New Roman" w:cs="Times New Roman"/>
          <w:color w:val="333333"/>
          <w:sz w:val="28"/>
          <w:szCs w:val="28"/>
        </w:rPr>
        <w:t>Общие противоречия - противоречия, существующие как источник развития каждого конкретного человека и всех людей. Например, противоречия между материальными и духовными потребностями, между потребностями и возможностью их удовлетворения.</w:t>
      </w:r>
    </w:p>
    <w:p w:rsidR="0005503C" w:rsidRPr="0005503C" w:rsidRDefault="0005503C" w:rsidP="0005503C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05503C">
        <w:rPr>
          <w:rFonts w:ascii="Times New Roman" w:hAnsi="Times New Roman" w:cs="Times New Roman"/>
          <w:color w:val="333333"/>
          <w:sz w:val="28"/>
          <w:szCs w:val="28"/>
        </w:rPr>
        <w:t>В.</w:t>
      </w:r>
      <w:r w:rsidRPr="0005503C">
        <w:rPr>
          <w:rFonts w:ascii="Times New Roman" w:hAnsi="Times New Roman" w:cs="Times New Roman"/>
          <w:color w:val="333333"/>
          <w:sz w:val="28"/>
          <w:szCs w:val="28"/>
        </w:rPr>
        <w:tab/>
        <w:t>А. Сухомлинский в книге «Рождение гражданина» рассматривает противоречия отрочества: «...с одной стороны, непримиримость к злу, не­ правде, готовность вступить в борьбу с малейшим отклонением от истины и,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5503C">
        <w:rPr>
          <w:rFonts w:ascii="Times New Roman" w:hAnsi="Times New Roman" w:cs="Times New Roman"/>
          <w:color w:val="333333"/>
          <w:sz w:val="28"/>
          <w:szCs w:val="28"/>
        </w:rPr>
        <w:t>с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5503C">
        <w:rPr>
          <w:rFonts w:ascii="Times New Roman" w:hAnsi="Times New Roman" w:cs="Times New Roman"/>
          <w:color w:val="333333"/>
          <w:sz w:val="28"/>
          <w:szCs w:val="28"/>
        </w:rPr>
        <w:t>другой  стороны,  неумение  разобраться  в сложных  явлениях  жизни;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5503C">
        <w:rPr>
          <w:rFonts w:ascii="Times New Roman" w:hAnsi="Times New Roman" w:cs="Times New Roman"/>
          <w:color w:val="333333"/>
          <w:sz w:val="28"/>
          <w:szCs w:val="28"/>
        </w:rPr>
        <w:t xml:space="preserve">...подросток хочет быть хорошим, стремится к идеалу и, в то же время, не </w:t>
      </w:r>
      <w:proofErr w:type="spellStart"/>
      <w:r w:rsidRPr="0005503C">
        <w:rPr>
          <w:rFonts w:ascii="Times New Roman" w:hAnsi="Times New Roman" w:cs="Times New Roman"/>
          <w:color w:val="333333"/>
          <w:sz w:val="28"/>
          <w:szCs w:val="28"/>
        </w:rPr>
        <w:t>лю</w:t>
      </w:r>
      <w:proofErr w:type="spellEnd"/>
      <w:r w:rsidRPr="0005503C">
        <w:rPr>
          <w:rFonts w:ascii="Times New Roman" w:hAnsi="Times New Roman" w:cs="Times New Roman"/>
          <w:color w:val="333333"/>
          <w:sz w:val="28"/>
          <w:szCs w:val="28"/>
        </w:rPr>
        <w:t xml:space="preserve">­ бит, чтобы его воспитывали; ...желание самоутвердиться и неумение сделать это; ...романтическая восторженность и ...грубые выходки, моральное </w:t>
      </w:r>
      <w:proofErr w:type="spellStart"/>
      <w:r w:rsidRPr="0005503C">
        <w:rPr>
          <w:rFonts w:ascii="Times New Roman" w:hAnsi="Times New Roman" w:cs="Times New Roman"/>
          <w:color w:val="333333"/>
          <w:sz w:val="28"/>
          <w:szCs w:val="28"/>
        </w:rPr>
        <w:t>неве­</w:t>
      </w:r>
      <w:proofErr w:type="spellEnd"/>
      <w:r w:rsidRPr="0005503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5503C">
        <w:rPr>
          <w:rFonts w:ascii="Times New Roman" w:hAnsi="Times New Roman" w:cs="Times New Roman"/>
          <w:color w:val="333333"/>
          <w:sz w:val="28"/>
          <w:szCs w:val="28"/>
        </w:rPr>
        <w:t>жество</w:t>
      </w:r>
      <w:proofErr w:type="spellEnd"/>
      <w:r w:rsidRPr="0005503C">
        <w:rPr>
          <w:rFonts w:ascii="Times New Roman" w:hAnsi="Times New Roman" w:cs="Times New Roman"/>
          <w:color w:val="333333"/>
          <w:sz w:val="28"/>
          <w:szCs w:val="28"/>
        </w:rPr>
        <w:t>, восхищение красотой и ...ироническое отношение к красоте».</w:t>
      </w:r>
    </w:p>
    <w:p w:rsidR="0005503C" w:rsidRPr="0005503C" w:rsidRDefault="0005503C" w:rsidP="0005503C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05503C">
        <w:rPr>
          <w:rFonts w:ascii="Times New Roman" w:hAnsi="Times New Roman" w:cs="Times New Roman"/>
          <w:color w:val="333333"/>
          <w:sz w:val="28"/>
          <w:szCs w:val="28"/>
        </w:rPr>
        <w:t>Индивидуальные противоречия - это противоречия, обусловленные конкретной ситуацией развития человека.</w:t>
      </w:r>
    </w:p>
    <w:p w:rsidR="0005503C" w:rsidRPr="0005503C" w:rsidRDefault="0005503C" w:rsidP="0005503C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05503C">
        <w:rPr>
          <w:rFonts w:ascii="Times New Roman" w:hAnsi="Times New Roman" w:cs="Times New Roman"/>
          <w:color w:val="333333"/>
          <w:sz w:val="28"/>
          <w:szCs w:val="28"/>
        </w:rPr>
        <w:t>2. Закон перехода количественных изменений в качественные определяет механизмы развития самых разнообразных процессов, в том числе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и </w:t>
      </w:r>
      <w:r w:rsidRPr="0005503C">
        <w:rPr>
          <w:rFonts w:ascii="Times New Roman" w:hAnsi="Times New Roman" w:cs="Times New Roman"/>
          <w:color w:val="333333"/>
          <w:sz w:val="28"/>
          <w:szCs w:val="28"/>
        </w:rPr>
        <w:t>воспитания. Количественные изменения в физическом, психическом, социальном становлении в ходе воспитания приводят к существенным качественным изменениям отдельных свойств и личности в целом.</w:t>
      </w:r>
    </w:p>
    <w:p w:rsidR="0005503C" w:rsidRPr="0005503C" w:rsidRDefault="0005503C" w:rsidP="0005503C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05503C">
        <w:rPr>
          <w:rFonts w:ascii="Times New Roman" w:hAnsi="Times New Roman" w:cs="Times New Roman"/>
          <w:color w:val="333333"/>
          <w:sz w:val="28"/>
          <w:szCs w:val="28"/>
        </w:rPr>
        <w:t xml:space="preserve">3. Закон отрицания </w:t>
      </w:r>
      <w:proofErr w:type="spellStart"/>
      <w:r w:rsidRPr="0005503C">
        <w:rPr>
          <w:rFonts w:ascii="Times New Roman" w:hAnsi="Times New Roman" w:cs="Times New Roman"/>
          <w:color w:val="333333"/>
          <w:sz w:val="28"/>
          <w:szCs w:val="28"/>
        </w:rPr>
        <w:t>отрицания</w:t>
      </w:r>
      <w:proofErr w:type="spellEnd"/>
      <w:r w:rsidRPr="0005503C">
        <w:rPr>
          <w:rFonts w:ascii="Times New Roman" w:hAnsi="Times New Roman" w:cs="Times New Roman"/>
          <w:color w:val="333333"/>
          <w:sz w:val="28"/>
          <w:szCs w:val="28"/>
        </w:rPr>
        <w:t xml:space="preserve"> характеризует направление и траекторию развития личности, коллектива. Имеет место возникновение нового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5503C">
        <w:rPr>
          <w:rFonts w:ascii="Times New Roman" w:hAnsi="Times New Roman" w:cs="Times New Roman"/>
          <w:color w:val="333333"/>
          <w:sz w:val="28"/>
          <w:szCs w:val="28"/>
        </w:rPr>
        <w:t>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5503C">
        <w:rPr>
          <w:rFonts w:ascii="Times New Roman" w:hAnsi="Times New Roman" w:cs="Times New Roman"/>
          <w:color w:val="333333"/>
          <w:sz w:val="28"/>
          <w:szCs w:val="28"/>
        </w:rPr>
        <w:t>относительная повторяемость старого. Например, новые формы воспитания и традиционные дела в учебной группе. Таким образом, развитие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5503C">
        <w:rPr>
          <w:rFonts w:ascii="Times New Roman" w:hAnsi="Times New Roman" w:cs="Times New Roman"/>
          <w:color w:val="333333"/>
          <w:sz w:val="28"/>
          <w:szCs w:val="28"/>
        </w:rPr>
        <w:t>личности, и коллектива происходит по спирали.</w:t>
      </w:r>
    </w:p>
    <w:p w:rsidR="009E6659" w:rsidRDefault="009E6659" w:rsidP="009E6659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4F29A7">
        <w:rPr>
          <w:rFonts w:ascii="Times New Roman" w:hAnsi="Times New Roman" w:cs="Times New Roman"/>
          <w:color w:val="333333"/>
          <w:sz w:val="28"/>
          <w:szCs w:val="28"/>
        </w:rPr>
        <w:t xml:space="preserve">Для того, чтобы воспитательный процесс протекал эффективно необходимо сочетание внутренних и внешних движущих сил. Это вызвано тем, что движущие силы вызывают у воспитанника желание и стремление выполнять требования педагога, совершенствовать собственные умения и навыки, совершать одобряемые поступки. Это будет содействовать воспитанию </w:t>
      </w:r>
      <w:r>
        <w:rPr>
          <w:rFonts w:ascii="Times New Roman" w:hAnsi="Times New Roman" w:cs="Times New Roman"/>
          <w:color w:val="333333"/>
          <w:sz w:val="28"/>
          <w:szCs w:val="28"/>
        </w:rPr>
        <w:t>студента</w:t>
      </w:r>
      <w:r w:rsidRPr="004F29A7">
        <w:rPr>
          <w:rFonts w:ascii="Times New Roman" w:hAnsi="Times New Roman" w:cs="Times New Roman"/>
          <w:color w:val="333333"/>
          <w:sz w:val="28"/>
          <w:szCs w:val="28"/>
        </w:rPr>
        <w:t xml:space="preserve"> и развитию его личности. </w:t>
      </w:r>
    </w:p>
    <w:p w:rsidR="009E6659" w:rsidRDefault="009E6659" w:rsidP="009E6659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4F29A7">
        <w:rPr>
          <w:rFonts w:ascii="Times New Roman" w:hAnsi="Times New Roman" w:cs="Times New Roman"/>
          <w:color w:val="333333"/>
          <w:sz w:val="28"/>
          <w:szCs w:val="28"/>
        </w:rPr>
        <w:t xml:space="preserve">Задача педагога правильно и целесообразно применять движущие силы, предварительно тщательно изучив каждого воспитанника, узнав ближние и дальние перспективы его развития, превращая их в конкретные воспитательные задачи. </w:t>
      </w:r>
    </w:p>
    <w:p w:rsidR="0005503C" w:rsidRPr="0005503C" w:rsidRDefault="0005503C" w:rsidP="0005503C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05503C" w:rsidRPr="009E6659" w:rsidRDefault="0005503C" w:rsidP="0005503C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9E6659">
        <w:rPr>
          <w:rFonts w:ascii="Times New Roman" w:hAnsi="Times New Roman" w:cs="Times New Roman"/>
          <w:b/>
          <w:color w:val="333333"/>
          <w:sz w:val="28"/>
          <w:szCs w:val="28"/>
        </w:rPr>
        <w:t>Законы, закономерности и принципы воспитания</w:t>
      </w:r>
    </w:p>
    <w:p w:rsidR="0005503C" w:rsidRPr="0005503C" w:rsidRDefault="0005503C" w:rsidP="0005503C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05503C">
        <w:rPr>
          <w:rFonts w:ascii="Times New Roman" w:hAnsi="Times New Roman" w:cs="Times New Roman"/>
          <w:color w:val="333333"/>
          <w:sz w:val="28"/>
          <w:szCs w:val="28"/>
        </w:rPr>
        <w:t>Следует отметить, что единой точки зрения по вопросу трактовки закономерностей воспитания в современной педагогике нет.</w:t>
      </w:r>
    </w:p>
    <w:p w:rsidR="0005503C" w:rsidRPr="0005503C" w:rsidRDefault="0005503C" w:rsidP="0005503C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05503C">
        <w:rPr>
          <w:rFonts w:ascii="Times New Roman" w:hAnsi="Times New Roman" w:cs="Times New Roman"/>
          <w:color w:val="333333"/>
          <w:sz w:val="28"/>
          <w:szCs w:val="28"/>
        </w:rPr>
        <w:lastRenderedPageBreak/>
        <w:t>Некоторые исследователи выделяют законы воспитания - устойчивые, необходимые, повторяющиеся связи между явлениями. Например,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5503C">
        <w:rPr>
          <w:rFonts w:ascii="Times New Roman" w:hAnsi="Times New Roman" w:cs="Times New Roman"/>
          <w:color w:val="333333"/>
          <w:sz w:val="28"/>
          <w:szCs w:val="28"/>
        </w:rPr>
        <w:t>В.М.</w:t>
      </w:r>
      <w:r>
        <w:rPr>
          <w:rFonts w:ascii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05503C">
        <w:rPr>
          <w:rFonts w:ascii="Times New Roman" w:hAnsi="Times New Roman" w:cs="Times New Roman"/>
          <w:color w:val="333333"/>
          <w:sz w:val="28"/>
          <w:szCs w:val="28"/>
        </w:rPr>
        <w:t>Коротов</w:t>
      </w:r>
      <w:proofErr w:type="spellEnd"/>
      <w:r w:rsidRPr="0005503C">
        <w:rPr>
          <w:rFonts w:ascii="Times New Roman" w:hAnsi="Times New Roman" w:cs="Times New Roman"/>
          <w:color w:val="333333"/>
          <w:sz w:val="28"/>
          <w:szCs w:val="28"/>
        </w:rPr>
        <w:t>, анализируя творческое наследие А. С. Макаренко в подлинниках и по теоретическому наследию И. Ф. Козлова, называет три закона воспитания:</w:t>
      </w:r>
    </w:p>
    <w:p w:rsidR="0005503C" w:rsidRPr="0005503C" w:rsidRDefault="0005503C" w:rsidP="0005503C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05503C">
        <w:rPr>
          <w:rFonts w:ascii="Times New Roman" w:hAnsi="Times New Roman" w:cs="Times New Roman"/>
          <w:color w:val="333333"/>
          <w:sz w:val="28"/>
          <w:szCs w:val="28"/>
        </w:rPr>
        <w:t>1.</w:t>
      </w:r>
      <w:r w:rsidRPr="0005503C">
        <w:rPr>
          <w:rFonts w:ascii="Times New Roman" w:hAnsi="Times New Roman" w:cs="Times New Roman"/>
          <w:color w:val="333333"/>
          <w:sz w:val="28"/>
          <w:szCs w:val="28"/>
        </w:rPr>
        <w:tab/>
        <w:t>Закон параллельного педагогического действия: «В жизни детей нет ни одного слова, ни одного факта, ни одного явления или отношения, которые помимо своего жизненного значения не имели бы значения воспитательного».</w:t>
      </w:r>
    </w:p>
    <w:p w:rsidR="0005503C" w:rsidRPr="0005503C" w:rsidRDefault="0005503C" w:rsidP="0005503C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05503C">
        <w:rPr>
          <w:rFonts w:ascii="Times New Roman" w:hAnsi="Times New Roman" w:cs="Times New Roman"/>
          <w:color w:val="333333"/>
          <w:sz w:val="28"/>
          <w:szCs w:val="28"/>
        </w:rPr>
        <w:t>2.</w:t>
      </w:r>
      <w:r w:rsidRPr="0005503C">
        <w:rPr>
          <w:rFonts w:ascii="Times New Roman" w:hAnsi="Times New Roman" w:cs="Times New Roman"/>
          <w:color w:val="333333"/>
          <w:sz w:val="28"/>
          <w:szCs w:val="28"/>
        </w:rPr>
        <w:tab/>
        <w:t>Закон единства воспитания и жизни детей: «Каковы содержание и характер жизнедеятельности детей, таковы процесс и результат их воспитания, и человек как результат воспитания - это продукт своей жизнедеятельности».</w:t>
      </w:r>
    </w:p>
    <w:p w:rsidR="0005503C" w:rsidRPr="0005503C" w:rsidRDefault="0005503C" w:rsidP="0005503C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05503C">
        <w:rPr>
          <w:rFonts w:ascii="Times New Roman" w:hAnsi="Times New Roman" w:cs="Times New Roman"/>
          <w:color w:val="333333"/>
          <w:sz w:val="28"/>
          <w:szCs w:val="28"/>
        </w:rPr>
        <w:t>3.</w:t>
      </w:r>
      <w:r w:rsidRPr="0005503C">
        <w:rPr>
          <w:rFonts w:ascii="Times New Roman" w:hAnsi="Times New Roman" w:cs="Times New Roman"/>
          <w:color w:val="333333"/>
          <w:sz w:val="28"/>
          <w:szCs w:val="28"/>
        </w:rPr>
        <w:tab/>
        <w:t>Закон исторической обусловленности воспитания отражает зависимость содержания воспитания от конкретного исторического периода, в котором новое поколение вступает в жизнь.</w:t>
      </w:r>
    </w:p>
    <w:p w:rsidR="0005503C" w:rsidRPr="0005503C" w:rsidRDefault="0005503C" w:rsidP="0005503C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05503C">
        <w:rPr>
          <w:rFonts w:ascii="Times New Roman" w:hAnsi="Times New Roman" w:cs="Times New Roman"/>
          <w:color w:val="333333"/>
          <w:sz w:val="28"/>
          <w:szCs w:val="28"/>
        </w:rPr>
        <w:t>Чем отличаются друг от друга закономерность и закон? Закон - это отображение устойчивых, повторяющихся связей. Закономерности воспитания - это проявление устойчивых, повторяющихся связей между явлениями.</w:t>
      </w:r>
    </w:p>
    <w:p w:rsidR="0005503C" w:rsidRPr="0005503C" w:rsidRDefault="0005503C" w:rsidP="0005503C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05503C">
        <w:rPr>
          <w:rFonts w:ascii="Times New Roman" w:hAnsi="Times New Roman" w:cs="Times New Roman"/>
          <w:color w:val="333333"/>
          <w:sz w:val="28"/>
          <w:szCs w:val="28"/>
        </w:rPr>
        <w:t>Приведем примеры закономерностей воспитания.</w:t>
      </w:r>
    </w:p>
    <w:p w:rsidR="0005503C" w:rsidRPr="0005503C" w:rsidRDefault="0005503C" w:rsidP="0005503C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05503C">
        <w:rPr>
          <w:rFonts w:ascii="Times New Roman" w:hAnsi="Times New Roman" w:cs="Times New Roman"/>
          <w:color w:val="333333"/>
          <w:sz w:val="28"/>
          <w:szCs w:val="28"/>
        </w:rPr>
        <w:t>1)</w:t>
      </w:r>
      <w:r w:rsidRPr="0005503C">
        <w:rPr>
          <w:rFonts w:ascii="Times New Roman" w:hAnsi="Times New Roman" w:cs="Times New Roman"/>
          <w:color w:val="333333"/>
          <w:sz w:val="28"/>
          <w:szCs w:val="28"/>
        </w:rPr>
        <w:tab/>
        <w:t>Цели, характер и содержание воспитания определяются объективными потребностями общества, интересами государства, а также социокультурными нормами и традициями.</w:t>
      </w:r>
    </w:p>
    <w:p w:rsidR="0005503C" w:rsidRPr="0005503C" w:rsidRDefault="0005503C" w:rsidP="0005503C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05503C">
        <w:rPr>
          <w:rFonts w:ascii="Times New Roman" w:hAnsi="Times New Roman" w:cs="Times New Roman"/>
          <w:color w:val="333333"/>
          <w:sz w:val="28"/>
          <w:szCs w:val="28"/>
        </w:rPr>
        <w:t>2)</w:t>
      </w:r>
      <w:r w:rsidRPr="0005503C">
        <w:rPr>
          <w:rFonts w:ascii="Times New Roman" w:hAnsi="Times New Roman" w:cs="Times New Roman"/>
          <w:color w:val="333333"/>
          <w:sz w:val="28"/>
          <w:szCs w:val="28"/>
        </w:rPr>
        <w:tab/>
        <w:t>Результаты воспитания обусловлены согласованностью педагогических воздействий, объективных и субъективных факторов.</w:t>
      </w:r>
    </w:p>
    <w:p w:rsidR="0005503C" w:rsidRPr="0005503C" w:rsidRDefault="0005503C" w:rsidP="0005503C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05503C">
        <w:rPr>
          <w:rFonts w:ascii="Times New Roman" w:hAnsi="Times New Roman" w:cs="Times New Roman"/>
          <w:color w:val="333333"/>
          <w:sz w:val="28"/>
          <w:szCs w:val="28"/>
        </w:rPr>
        <w:t>3)</w:t>
      </w:r>
      <w:r w:rsidRPr="0005503C">
        <w:rPr>
          <w:rFonts w:ascii="Times New Roman" w:hAnsi="Times New Roman" w:cs="Times New Roman"/>
          <w:color w:val="333333"/>
          <w:sz w:val="28"/>
          <w:szCs w:val="28"/>
        </w:rPr>
        <w:tab/>
        <w:t>Позитивная реакция личности на педагогическое воздействие обусловлена: во-первых, учетом ее потребностей, интересов и возможностей, во-вторых, уважительным требовательным отношением, в-третьих, опорой на положительные качества личности.</w:t>
      </w:r>
    </w:p>
    <w:p w:rsidR="0005503C" w:rsidRPr="0005503C" w:rsidRDefault="0005503C" w:rsidP="0005503C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05503C">
        <w:rPr>
          <w:rFonts w:ascii="Times New Roman" w:hAnsi="Times New Roman" w:cs="Times New Roman"/>
          <w:color w:val="333333"/>
          <w:sz w:val="28"/>
          <w:szCs w:val="28"/>
        </w:rPr>
        <w:t>4)</w:t>
      </w:r>
      <w:r w:rsidRPr="0005503C">
        <w:rPr>
          <w:rFonts w:ascii="Times New Roman" w:hAnsi="Times New Roman" w:cs="Times New Roman"/>
          <w:color w:val="333333"/>
          <w:sz w:val="28"/>
          <w:szCs w:val="28"/>
        </w:rPr>
        <w:tab/>
        <w:t>Эффективность воспитания детерминирована степенью собственной активности личности и мотивации участия в деятельности, характером педагогического руководства.</w:t>
      </w:r>
    </w:p>
    <w:p w:rsidR="0005503C" w:rsidRPr="0005503C" w:rsidRDefault="0005503C" w:rsidP="0005503C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05503C">
        <w:rPr>
          <w:rFonts w:ascii="Times New Roman" w:hAnsi="Times New Roman" w:cs="Times New Roman"/>
          <w:color w:val="333333"/>
          <w:sz w:val="28"/>
          <w:szCs w:val="28"/>
        </w:rPr>
        <w:t>Существуют и другие закономерности воспитания.</w:t>
      </w:r>
    </w:p>
    <w:p w:rsidR="0005503C" w:rsidRPr="0005503C" w:rsidRDefault="0005503C" w:rsidP="0005503C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05503C">
        <w:rPr>
          <w:rFonts w:ascii="Times New Roman" w:hAnsi="Times New Roman" w:cs="Times New Roman"/>
          <w:color w:val="333333"/>
          <w:sz w:val="28"/>
          <w:szCs w:val="28"/>
        </w:rPr>
        <w:t>Диалектика воспитательного процесса, его закономерности определяют логику процесса воспитания.</w:t>
      </w:r>
    </w:p>
    <w:p w:rsidR="0005503C" w:rsidRPr="0005503C" w:rsidRDefault="0005503C" w:rsidP="0005503C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05503C">
        <w:rPr>
          <w:rFonts w:ascii="Times New Roman" w:hAnsi="Times New Roman" w:cs="Times New Roman"/>
          <w:color w:val="333333"/>
          <w:sz w:val="28"/>
          <w:szCs w:val="28"/>
        </w:rPr>
        <w:t>Основные положения педагогической логики были сформулированы А.С.</w:t>
      </w:r>
      <w:r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05503C">
        <w:rPr>
          <w:rFonts w:ascii="Times New Roman" w:hAnsi="Times New Roman" w:cs="Times New Roman"/>
          <w:color w:val="333333"/>
          <w:sz w:val="28"/>
          <w:szCs w:val="28"/>
        </w:rPr>
        <w:t>Макаренко:</w:t>
      </w:r>
    </w:p>
    <w:p w:rsidR="0005503C" w:rsidRPr="0005503C" w:rsidRDefault="0005503C" w:rsidP="0005503C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05503C">
        <w:rPr>
          <w:rFonts w:ascii="Times New Roman" w:hAnsi="Times New Roman" w:cs="Times New Roman"/>
          <w:color w:val="333333"/>
          <w:sz w:val="28"/>
          <w:szCs w:val="28"/>
        </w:rPr>
        <w:t>•</w:t>
      </w:r>
      <w:r w:rsidRPr="0005503C">
        <w:rPr>
          <w:rFonts w:ascii="Times New Roman" w:hAnsi="Times New Roman" w:cs="Times New Roman"/>
          <w:color w:val="333333"/>
          <w:sz w:val="28"/>
          <w:szCs w:val="28"/>
        </w:rPr>
        <w:tab/>
        <w:t>«Целесообразность и диалектичность воспитательного средства...»</w:t>
      </w:r>
      <w:r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05503C" w:rsidRPr="0005503C" w:rsidRDefault="0005503C" w:rsidP="0005503C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05503C">
        <w:rPr>
          <w:rFonts w:ascii="Times New Roman" w:hAnsi="Times New Roman" w:cs="Times New Roman"/>
          <w:color w:val="333333"/>
          <w:sz w:val="28"/>
          <w:szCs w:val="28"/>
        </w:rPr>
        <w:t>•</w:t>
      </w:r>
      <w:r w:rsidRPr="0005503C">
        <w:rPr>
          <w:rFonts w:ascii="Times New Roman" w:hAnsi="Times New Roman" w:cs="Times New Roman"/>
          <w:color w:val="333333"/>
          <w:sz w:val="28"/>
          <w:szCs w:val="28"/>
        </w:rPr>
        <w:tab/>
        <w:t>«Никакое педагогическое средство не может быть объявлено постоянным, всегда полезным и действующим всегда одинаково точно».</w:t>
      </w:r>
    </w:p>
    <w:p w:rsidR="00D85835" w:rsidRDefault="0005503C" w:rsidP="0005503C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05503C">
        <w:rPr>
          <w:rFonts w:ascii="Times New Roman" w:hAnsi="Times New Roman" w:cs="Times New Roman"/>
          <w:color w:val="333333"/>
          <w:sz w:val="28"/>
          <w:szCs w:val="28"/>
        </w:rPr>
        <w:t>Отражая логику воспитательного процесса, А. С. Макаренко утверждал, что никакая система воспитательных средств не может быть установлена раз и навсегда, она изменяется в соответствии с развитием ребенка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5503C">
        <w:rPr>
          <w:rFonts w:ascii="Times New Roman" w:hAnsi="Times New Roman" w:cs="Times New Roman"/>
          <w:color w:val="333333"/>
          <w:sz w:val="28"/>
          <w:szCs w:val="28"/>
        </w:rPr>
        <w:t>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5503C">
        <w:rPr>
          <w:rFonts w:ascii="Times New Roman" w:hAnsi="Times New Roman" w:cs="Times New Roman"/>
          <w:color w:val="333333"/>
          <w:sz w:val="28"/>
          <w:szCs w:val="28"/>
        </w:rPr>
        <w:t>поступательным развитием общества.</w:t>
      </w:r>
    </w:p>
    <w:p w:rsidR="00D85835" w:rsidRDefault="00D85835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D85835" w:rsidRPr="009E6659" w:rsidRDefault="004F29A7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9E6659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Логика воспитательного процесса </w:t>
      </w:r>
    </w:p>
    <w:p w:rsidR="00D85835" w:rsidRDefault="00D85835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Обращаясь к логике воспитательного процесса необходимо отметить, что в</w:t>
      </w:r>
      <w:r w:rsidR="004F29A7" w:rsidRPr="004F29A7">
        <w:rPr>
          <w:rFonts w:ascii="Times New Roman" w:hAnsi="Times New Roman" w:cs="Times New Roman"/>
          <w:color w:val="333333"/>
          <w:sz w:val="28"/>
          <w:szCs w:val="28"/>
        </w:rPr>
        <w:t xml:space="preserve">оспитание является сложным и динамичным процессом, эффективная реализация которого предполагает соблюдение определенной логики его проведения, основанной на строгом поэтапном совершении действий. </w:t>
      </w:r>
    </w:p>
    <w:p w:rsidR="00D85835" w:rsidRDefault="004F29A7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4F29A7">
        <w:rPr>
          <w:rFonts w:ascii="Times New Roman" w:hAnsi="Times New Roman" w:cs="Times New Roman"/>
          <w:color w:val="333333"/>
          <w:sz w:val="28"/>
          <w:szCs w:val="28"/>
        </w:rPr>
        <w:t xml:space="preserve">В настоящее время существует несколько вариантов логики воспитательного процесса, предложенные разными авторами. </w:t>
      </w:r>
    </w:p>
    <w:p w:rsidR="00D85835" w:rsidRDefault="004F29A7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4F29A7">
        <w:rPr>
          <w:rFonts w:ascii="Times New Roman" w:hAnsi="Times New Roman" w:cs="Times New Roman"/>
          <w:color w:val="333333"/>
          <w:sz w:val="28"/>
          <w:szCs w:val="28"/>
        </w:rPr>
        <w:t xml:space="preserve">Логика воспитательного процесса, предложенная Т.М. </w:t>
      </w:r>
      <w:proofErr w:type="spellStart"/>
      <w:r w:rsidRPr="004F29A7">
        <w:rPr>
          <w:rFonts w:ascii="Times New Roman" w:hAnsi="Times New Roman" w:cs="Times New Roman"/>
          <w:color w:val="333333"/>
          <w:sz w:val="28"/>
          <w:szCs w:val="28"/>
        </w:rPr>
        <w:t>Мальковской</w:t>
      </w:r>
      <w:proofErr w:type="spellEnd"/>
      <w:r w:rsidRPr="004F29A7">
        <w:rPr>
          <w:rFonts w:ascii="Times New Roman" w:hAnsi="Times New Roman" w:cs="Times New Roman"/>
          <w:color w:val="333333"/>
          <w:sz w:val="28"/>
          <w:szCs w:val="28"/>
        </w:rPr>
        <w:t xml:space="preserve">, разработана на основании ведущих воспитательных задач: </w:t>
      </w:r>
    </w:p>
    <w:p w:rsidR="00D85835" w:rsidRPr="00D85835" w:rsidRDefault="004F29A7" w:rsidP="00D85835">
      <w:pPr>
        <w:pStyle w:val="a3"/>
        <w:numPr>
          <w:ilvl w:val="0"/>
          <w:numId w:val="1"/>
        </w:numPr>
        <w:ind w:left="0" w:firstLine="425"/>
        <w:rPr>
          <w:rFonts w:ascii="Times New Roman" w:hAnsi="Times New Roman" w:cs="Times New Roman"/>
          <w:sz w:val="28"/>
          <w:szCs w:val="28"/>
        </w:rPr>
      </w:pPr>
      <w:r w:rsidRPr="00D85835">
        <w:rPr>
          <w:rFonts w:ascii="Times New Roman" w:hAnsi="Times New Roman" w:cs="Times New Roman"/>
          <w:color w:val="333333"/>
          <w:sz w:val="28"/>
          <w:szCs w:val="28"/>
        </w:rPr>
        <w:t>Осуществление целостного формирования личности каждого воспитанника, с учетом целей его всестороннего и гармоничного развития.</w:t>
      </w:r>
    </w:p>
    <w:p w:rsidR="00D85835" w:rsidRPr="00D85835" w:rsidRDefault="004F29A7" w:rsidP="00D85835">
      <w:pPr>
        <w:pStyle w:val="a3"/>
        <w:numPr>
          <w:ilvl w:val="0"/>
          <w:numId w:val="1"/>
        </w:numPr>
        <w:ind w:left="0" w:firstLine="425"/>
        <w:rPr>
          <w:rFonts w:ascii="Times New Roman" w:hAnsi="Times New Roman" w:cs="Times New Roman"/>
          <w:sz w:val="28"/>
          <w:szCs w:val="28"/>
        </w:rPr>
      </w:pPr>
      <w:r w:rsidRPr="00D85835">
        <w:rPr>
          <w:rFonts w:ascii="Times New Roman" w:hAnsi="Times New Roman" w:cs="Times New Roman"/>
          <w:color w:val="333333"/>
          <w:sz w:val="28"/>
          <w:szCs w:val="28"/>
        </w:rPr>
        <w:t xml:space="preserve">Формирование у детей нравственных качеств личности, основанной на общечеловеческих ценностях и имеющих социально ориентированные мотивации. </w:t>
      </w:r>
    </w:p>
    <w:p w:rsidR="00D85835" w:rsidRPr="00D85835" w:rsidRDefault="004F29A7" w:rsidP="00D85835">
      <w:pPr>
        <w:pStyle w:val="a3"/>
        <w:numPr>
          <w:ilvl w:val="0"/>
          <w:numId w:val="1"/>
        </w:numPr>
        <w:ind w:left="0" w:firstLine="425"/>
        <w:rPr>
          <w:rFonts w:ascii="Times New Roman" w:hAnsi="Times New Roman" w:cs="Times New Roman"/>
          <w:sz w:val="28"/>
          <w:szCs w:val="28"/>
        </w:rPr>
      </w:pPr>
      <w:r w:rsidRPr="00D85835">
        <w:rPr>
          <w:rFonts w:ascii="Times New Roman" w:hAnsi="Times New Roman" w:cs="Times New Roman"/>
          <w:color w:val="333333"/>
          <w:sz w:val="28"/>
          <w:szCs w:val="28"/>
        </w:rPr>
        <w:t xml:space="preserve">Приобщение детей с раннего возраста к общечеловеческим, научным и культурным ценностям. </w:t>
      </w:r>
    </w:p>
    <w:p w:rsidR="00D85835" w:rsidRPr="00D85835" w:rsidRDefault="004F29A7" w:rsidP="00D85835">
      <w:pPr>
        <w:pStyle w:val="a3"/>
        <w:numPr>
          <w:ilvl w:val="0"/>
          <w:numId w:val="1"/>
        </w:numPr>
        <w:ind w:left="0" w:firstLine="425"/>
        <w:rPr>
          <w:rFonts w:ascii="Times New Roman" w:hAnsi="Times New Roman" w:cs="Times New Roman"/>
          <w:sz w:val="28"/>
          <w:szCs w:val="28"/>
        </w:rPr>
      </w:pPr>
      <w:r w:rsidRPr="00D85835">
        <w:rPr>
          <w:rFonts w:ascii="Times New Roman" w:hAnsi="Times New Roman" w:cs="Times New Roman"/>
          <w:color w:val="333333"/>
          <w:sz w:val="28"/>
          <w:szCs w:val="28"/>
        </w:rPr>
        <w:t xml:space="preserve">Воспитание у каждого ребенка четкой жизненной позиции, в соответствии с демократическими преобразованиями общества, обязанностями и правами личности. </w:t>
      </w:r>
    </w:p>
    <w:p w:rsidR="00D85835" w:rsidRPr="00D85835" w:rsidRDefault="004F29A7" w:rsidP="00D85835">
      <w:pPr>
        <w:pStyle w:val="a3"/>
        <w:numPr>
          <w:ilvl w:val="0"/>
          <w:numId w:val="1"/>
        </w:numPr>
        <w:ind w:left="0" w:firstLine="425"/>
        <w:rPr>
          <w:rFonts w:ascii="Times New Roman" w:hAnsi="Times New Roman" w:cs="Times New Roman"/>
          <w:sz w:val="28"/>
          <w:szCs w:val="28"/>
        </w:rPr>
      </w:pPr>
      <w:r w:rsidRPr="00D85835">
        <w:rPr>
          <w:rFonts w:ascii="Times New Roman" w:hAnsi="Times New Roman" w:cs="Times New Roman"/>
          <w:color w:val="333333"/>
          <w:sz w:val="28"/>
          <w:szCs w:val="28"/>
        </w:rPr>
        <w:t xml:space="preserve">Воспитание и развитие способностей каждого ребенка, имеющихся у него от рождения, с учетом его возможностей и потребностей. </w:t>
      </w:r>
    </w:p>
    <w:p w:rsidR="00D85835" w:rsidRPr="00D85835" w:rsidRDefault="004F29A7" w:rsidP="00D85835">
      <w:pPr>
        <w:pStyle w:val="a3"/>
        <w:numPr>
          <w:ilvl w:val="0"/>
          <w:numId w:val="1"/>
        </w:numPr>
        <w:ind w:left="0" w:firstLine="425"/>
        <w:rPr>
          <w:rFonts w:ascii="Times New Roman" w:hAnsi="Times New Roman" w:cs="Times New Roman"/>
          <w:sz w:val="28"/>
          <w:szCs w:val="28"/>
        </w:rPr>
      </w:pPr>
      <w:r w:rsidRPr="00D85835">
        <w:rPr>
          <w:rFonts w:ascii="Times New Roman" w:hAnsi="Times New Roman" w:cs="Times New Roman"/>
          <w:color w:val="333333"/>
          <w:sz w:val="28"/>
          <w:szCs w:val="28"/>
        </w:rPr>
        <w:t xml:space="preserve">Организация познавательной деятельности воспитанников, развивающей у детей общественное и индивидуальное сознание. </w:t>
      </w:r>
    </w:p>
    <w:p w:rsidR="00D85835" w:rsidRPr="00D85835" w:rsidRDefault="004F29A7" w:rsidP="00D85835">
      <w:pPr>
        <w:pStyle w:val="a3"/>
        <w:numPr>
          <w:ilvl w:val="0"/>
          <w:numId w:val="1"/>
        </w:numPr>
        <w:ind w:left="0" w:firstLine="425"/>
        <w:rPr>
          <w:rFonts w:ascii="Times New Roman" w:hAnsi="Times New Roman" w:cs="Times New Roman"/>
          <w:sz w:val="28"/>
          <w:szCs w:val="28"/>
        </w:rPr>
      </w:pPr>
      <w:r w:rsidRPr="00D85835">
        <w:rPr>
          <w:rFonts w:ascii="Times New Roman" w:hAnsi="Times New Roman" w:cs="Times New Roman"/>
          <w:color w:val="333333"/>
          <w:sz w:val="28"/>
          <w:szCs w:val="28"/>
        </w:rPr>
        <w:t xml:space="preserve">Организация личностно-ориентированной деятельности, направленной на формирование у детей конкретных личностных качеств. </w:t>
      </w:r>
    </w:p>
    <w:p w:rsidR="00D85835" w:rsidRPr="00D85835" w:rsidRDefault="004F29A7" w:rsidP="00D85835">
      <w:pPr>
        <w:pStyle w:val="a3"/>
        <w:numPr>
          <w:ilvl w:val="0"/>
          <w:numId w:val="1"/>
        </w:numPr>
        <w:ind w:left="0" w:firstLine="425"/>
        <w:rPr>
          <w:rFonts w:ascii="Times New Roman" w:hAnsi="Times New Roman" w:cs="Times New Roman"/>
          <w:sz w:val="28"/>
          <w:szCs w:val="28"/>
        </w:rPr>
      </w:pPr>
      <w:r w:rsidRPr="00D85835">
        <w:rPr>
          <w:rFonts w:ascii="Times New Roman" w:hAnsi="Times New Roman" w:cs="Times New Roman"/>
          <w:color w:val="333333"/>
          <w:sz w:val="28"/>
          <w:szCs w:val="28"/>
        </w:rPr>
        <w:t xml:space="preserve">Воспитание культуры общения, как одной из основных социальных функций личности. </w:t>
      </w:r>
    </w:p>
    <w:p w:rsidR="00D85835" w:rsidRDefault="004F29A7" w:rsidP="00D85835">
      <w:pPr>
        <w:pStyle w:val="a3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D85835">
        <w:rPr>
          <w:rFonts w:ascii="Times New Roman" w:hAnsi="Times New Roman" w:cs="Times New Roman"/>
          <w:color w:val="333333"/>
          <w:sz w:val="28"/>
          <w:szCs w:val="28"/>
        </w:rPr>
        <w:t xml:space="preserve">Логика воспитательного процесса, предложенная Л.С. Выготским, основана на постепенном переходе от управляемого процесса воспитания личности, к процессу самовоспитания и саморазвития. Данная логика включает в себя: </w:t>
      </w:r>
    </w:p>
    <w:p w:rsidR="00D85835" w:rsidRPr="00D85835" w:rsidRDefault="004F29A7" w:rsidP="00D85835">
      <w:pPr>
        <w:pStyle w:val="a3"/>
        <w:numPr>
          <w:ilvl w:val="0"/>
          <w:numId w:val="2"/>
        </w:numPr>
        <w:ind w:left="0" w:firstLine="425"/>
        <w:rPr>
          <w:rFonts w:ascii="Times New Roman" w:hAnsi="Times New Roman" w:cs="Times New Roman"/>
          <w:sz w:val="28"/>
          <w:szCs w:val="28"/>
        </w:rPr>
      </w:pPr>
      <w:r w:rsidRPr="00D85835">
        <w:rPr>
          <w:rFonts w:ascii="Times New Roman" w:hAnsi="Times New Roman" w:cs="Times New Roman"/>
          <w:color w:val="333333"/>
          <w:sz w:val="28"/>
          <w:szCs w:val="28"/>
        </w:rPr>
        <w:t xml:space="preserve">Зона «актуального развития» - отражает личные особенности течения психологических функций ребенка, имеющиеся на сегодняшний день. </w:t>
      </w:r>
    </w:p>
    <w:p w:rsidR="00D85835" w:rsidRPr="00D85835" w:rsidRDefault="004F29A7" w:rsidP="00D85835">
      <w:pPr>
        <w:pStyle w:val="a3"/>
        <w:numPr>
          <w:ilvl w:val="0"/>
          <w:numId w:val="2"/>
        </w:numPr>
        <w:ind w:left="0" w:firstLine="425"/>
        <w:rPr>
          <w:rFonts w:ascii="Times New Roman" w:hAnsi="Times New Roman" w:cs="Times New Roman"/>
          <w:sz w:val="28"/>
          <w:szCs w:val="28"/>
        </w:rPr>
      </w:pPr>
      <w:r w:rsidRPr="00D85835">
        <w:rPr>
          <w:rFonts w:ascii="Times New Roman" w:hAnsi="Times New Roman" w:cs="Times New Roman"/>
          <w:color w:val="333333"/>
          <w:sz w:val="28"/>
          <w:szCs w:val="28"/>
        </w:rPr>
        <w:t>Зона «ближайшего развития» - отражает те возможности, которые ребенок может проявить продуктивно в рамках совместного сотрудничества со взрослым. Н</w:t>
      </w:r>
    </w:p>
    <w:p w:rsidR="00D85835" w:rsidRDefault="00D85835" w:rsidP="00D85835">
      <w:pPr>
        <w:pStyle w:val="a3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</w:t>
      </w:r>
      <w:r w:rsidR="004F29A7" w:rsidRPr="00D85835">
        <w:rPr>
          <w:rFonts w:ascii="Times New Roman" w:hAnsi="Times New Roman" w:cs="Times New Roman"/>
          <w:color w:val="333333"/>
          <w:sz w:val="28"/>
          <w:szCs w:val="28"/>
        </w:rPr>
        <w:t xml:space="preserve">а основании данной концепции, логика воспитательного процесса, должна опираться в первую очередь на зону актуального развития ребенка. Это необходимо для того, чтобы грамотно и верно спланировать для всей группы воспитанников зону ближайшего развития, а затем на основании достигнутого результата, перевести процесс управления воспитания личности в самовоспитание и саморазвитие. Успешность процесса воспитания при такой его организации во много определяется уверенностью </w:t>
      </w:r>
      <w:r w:rsidR="004F29A7" w:rsidRPr="00D85835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воспитателя, который его реализует, а также ребенка, который проявляет определенное упорство и настойчивость. </w:t>
      </w:r>
    </w:p>
    <w:p w:rsidR="00D85835" w:rsidRDefault="004F29A7" w:rsidP="00D85835">
      <w:pPr>
        <w:pStyle w:val="a3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D85835">
        <w:rPr>
          <w:rFonts w:ascii="Times New Roman" w:hAnsi="Times New Roman" w:cs="Times New Roman"/>
          <w:color w:val="333333"/>
          <w:sz w:val="28"/>
          <w:szCs w:val="28"/>
        </w:rPr>
        <w:t xml:space="preserve">Таким образом, логика воспитательного процесса, направленного на всесторонне развитие личности, предполагает, что педагогу необходимо четко представлять завтрашний день развития воспитанников, то есть, то, что они могут сделать с помощью </w:t>
      </w:r>
      <w:r w:rsidR="00D85835">
        <w:rPr>
          <w:rFonts w:ascii="Times New Roman" w:hAnsi="Times New Roman" w:cs="Times New Roman"/>
          <w:color w:val="333333"/>
          <w:sz w:val="28"/>
          <w:szCs w:val="28"/>
        </w:rPr>
        <w:t>педагога</w:t>
      </w:r>
      <w:r w:rsidRPr="00D85835">
        <w:rPr>
          <w:rFonts w:ascii="Times New Roman" w:hAnsi="Times New Roman" w:cs="Times New Roman"/>
          <w:color w:val="333333"/>
          <w:sz w:val="28"/>
          <w:szCs w:val="28"/>
        </w:rPr>
        <w:t xml:space="preserve"> и то, что они могут сделать самостоятельно. Это означает, что воспитание должно происходить не только как изменение уровня воспитанности каждого </w:t>
      </w:r>
      <w:r w:rsidR="00D85835">
        <w:rPr>
          <w:rFonts w:ascii="Times New Roman" w:hAnsi="Times New Roman" w:cs="Times New Roman"/>
          <w:color w:val="333333"/>
          <w:sz w:val="28"/>
          <w:szCs w:val="28"/>
        </w:rPr>
        <w:t>студента</w:t>
      </w:r>
      <w:r w:rsidRPr="00D85835">
        <w:rPr>
          <w:rFonts w:ascii="Times New Roman" w:hAnsi="Times New Roman" w:cs="Times New Roman"/>
          <w:color w:val="333333"/>
          <w:sz w:val="28"/>
          <w:szCs w:val="28"/>
        </w:rPr>
        <w:t>, но и как изменение характера отношений между участниками воспитательного процесса.</w:t>
      </w:r>
    </w:p>
    <w:p w:rsidR="00D85835" w:rsidRDefault="00D85835" w:rsidP="00D8583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D85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13636"/>
    <w:multiLevelType w:val="hybridMultilevel"/>
    <w:tmpl w:val="CDA8230A"/>
    <w:lvl w:ilvl="0" w:tplc="25BCFDA2">
      <w:start w:val="1"/>
      <w:numFmt w:val="decimal"/>
      <w:lvlText w:val="%1)"/>
      <w:lvlJc w:val="left"/>
      <w:pPr>
        <w:ind w:left="785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F97292B"/>
    <w:multiLevelType w:val="hybridMultilevel"/>
    <w:tmpl w:val="D80E3216"/>
    <w:lvl w:ilvl="0" w:tplc="877AD7E4">
      <w:start w:val="1"/>
      <w:numFmt w:val="decimal"/>
      <w:lvlText w:val="%1)"/>
      <w:lvlJc w:val="left"/>
      <w:pPr>
        <w:ind w:left="785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4C34FB3"/>
    <w:multiLevelType w:val="hybridMultilevel"/>
    <w:tmpl w:val="91781B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A6E3087"/>
    <w:multiLevelType w:val="hybridMultilevel"/>
    <w:tmpl w:val="7B7CD906"/>
    <w:lvl w:ilvl="0" w:tplc="4FDAC9B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9A7"/>
    <w:rsid w:val="0005503C"/>
    <w:rsid w:val="00084065"/>
    <w:rsid w:val="0044261E"/>
    <w:rsid w:val="004F29A7"/>
    <w:rsid w:val="00556BA4"/>
    <w:rsid w:val="00973EE9"/>
    <w:rsid w:val="0099659B"/>
    <w:rsid w:val="009E6659"/>
    <w:rsid w:val="00B83F75"/>
    <w:rsid w:val="00CE58FF"/>
    <w:rsid w:val="00D85835"/>
    <w:rsid w:val="00DB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2BBF19-6F4C-4E55-9E67-165CBC68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8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583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96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2020-03-17T10:52:00Z</dcterms:created>
  <dcterms:modified xsi:type="dcterms:W3CDTF">2020-03-18T03:32:00Z</dcterms:modified>
</cp:coreProperties>
</file>