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ackground w:color="ffffff"/>
  <w:body>
    <w:p>
      <w:pPr>
        <w:jc w:val="both"/>
        <w:rPr>
          <w:lang w:val="kk-KZ"/>
          <w:rFonts w:ascii="Times New Roman" w:hAnsi="Times New Roman" w:cs="Times New Roman"/>
          <w:sz w:val="28"/>
        </w:rPr>
      </w:pPr>
      <w:r>
        <w:rPr>
          <w:lang w:val="kk-KZ"/>
          <w:rFonts w:ascii="Times New Roman" w:hAnsi="Times New Roman" w:cs="Times New Roman"/>
          <w:b/>
          <w:sz w:val="28"/>
        </w:rPr>
        <w:t xml:space="preserve">Тойжанов Рауан Нариманулы </w:t>
      </w:r>
    </w:p>
    <w:tbl>
      <w:tblPr>
        <w:tblW w:w="0" w:type="auto"/>
        <w:tblInd w:w="-381" w:type="dxa"/>
        <w:tblLook w:val="04A0" w:firstRow="1" w:lastRow="0" w:firstColumn="1" w:lastColumn="0" w:noHBand="0" w:noVBand="1"/>
        <w:shd w:val="clear" w:color="auto" w:fill="FFFFFF"/>
        <w:tblCellSpacing w:w="15" w:type="dxa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765"/>
        <w:gridCol w:w="7061"/>
      </w:tblGrid>
      <w:tr>
        <w:trPr>
          <w:tblCellSpacing w:w="15" w:type="dxa"/>
        </w:trPr>
        <w:tc>
          <w:tcPr>
            <w:tcW w:w="2720" w:type="dxa"/>
            <w:shd w:val="clear" w:color="auto" w:fill="FFFFFF"/>
          </w:tcPr>
          <w:p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Личные </w:t>
            </w:r>
            <w:r>
              <w:rPr>
                <w:rFonts w:ascii="Times New Roman" w:hAnsi="Times New Roman" w:cs="Times New Roman"/>
                <w:i/>
                <w:sz w:val="28"/>
              </w:rPr>
              <w:br/>
            </w:r>
            <w:r>
              <w:rPr>
                <w:rFonts w:ascii="Times New Roman" w:hAnsi="Times New Roman" w:cs="Times New Roman"/>
                <w:i/>
                <w:sz w:val="28"/>
              </w:rPr>
              <w:t>данные:</w:t>
            </w:r>
          </w:p>
        </w:tc>
        <w:tc>
          <w:tcPr>
            <w:tcW w:w="7016" w:type="dxa"/>
            <w:shd w:val="clear" w:color="auto" w:fill="auto"/>
          </w:tcPr>
          <w:p>
            <w:pPr>
              <w:spacing w:after="0"/>
              <w:rPr>
                <w:lang w:val="kk-KZ"/>
                <w:rFonts w:ascii="Times New Roman" w:hAnsi="Times New Roman" w:cs="Times New Roman"/>
                <w:sz w:val="28"/>
              </w:rPr>
            </w:pPr>
            <w:r>
              <w:rPr>
                <w:lang w:val="kk-KZ"/>
                <w:rFonts w:ascii="Times New Roman" w:hAnsi="Times New Roman" w:cs="Times New Roman"/>
                <w:sz w:val="28"/>
              </w:rPr>
              <w:t>д</w:t>
            </w:r>
            <w:r>
              <w:rPr>
                <w:rFonts w:ascii="Times New Roman" w:hAnsi="Times New Roman" w:cs="Times New Roman"/>
                <w:sz w:val="28"/>
              </w:rPr>
              <w:t xml:space="preserve">ата рождения: </w:t>
            </w:r>
            <w:r>
              <w:rPr>
                <w:lang w:val="kk-KZ"/>
                <w:rFonts w:ascii="Times New Roman" w:hAnsi="Times New Roman" w:cs="Times New Roman"/>
                <w:sz w:val="28"/>
              </w:rPr>
              <w:t>14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lang w:val="kk-KZ"/>
                <w:rFonts w:ascii="Times New Roman" w:hAnsi="Times New Roman" w:cs="Times New Roman"/>
                <w:sz w:val="28"/>
              </w:rPr>
              <w:t>08</w:t>
            </w:r>
            <w:r>
              <w:rPr>
                <w:rFonts w:ascii="Times New Roman" w:hAnsi="Times New Roman" w:cs="Times New Roman"/>
                <w:sz w:val="28"/>
              </w:rPr>
              <w:t>.19</w:t>
            </w:r>
            <w:r>
              <w:rPr>
                <w:lang w:val="kk-KZ"/>
                <w:rFonts w:ascii="Times New Roman" w:hAnsi="Times New Roman" w:cs="Times New Roman"/>
                <w:sz w:val="28"/>
              </w:rPr>
              <w:t>94</w:t>
            </w:r>
          </w:p>
          <w:p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семейное положение: женат </w:t>
            </w:r>
          </w:p>
        </w:tc>
      </w:tr>
      <w:tr>
        <w:trPr>
          <w:tblCellSpacing w:w="15" w:type="dxa"/>
        </w:trPr>
        <w:tc>
          <w:tcPr>
            <w:tcW w:w="2720" w:type="dxa"/>
            <w:shd w:val="clear" w:color="auto" w:fill="FFFFFF"/>
          </w:tcPr>
          <w:p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fldChar w:fldCharType="begin"/>
            </w:r>
            <w:r>
              <w:instrText xml:space="preserve"> HYPERLINK "http://www.rdfo.ru/?menu=Resume" \l "ContactInfo" </w:instrText>
            </w:r>
            <w:r>
              <w:fldChar w:fldCharType="separate"/>
            </w:r>
            <w:r>
              <w:rPr>
                <w:rStyle w:val="Hyperlink"/>
                <w:rFonts w:ascii="Times New Roman" w:hAnsi="Times New Roman" w:cs="Times New Roman"/>
                <w:i/>
                <w:color w:val="000000"/>
                <w:sz w:val="28"/>
              </w:rPr>
              <w:t>Контактная информация</w:t>
            </w:r>
            <w:r>
              <w:rPr>
                <w:rStyle w:val="Hyperlink"/>
                <w:rFonts w:ascii="Times New Roman" w:hAnsi="Times New Roman" w:cs="Times New Roman"/>
                <w:i/>
                <w:color w:val="000000"/>
                <w:sz w:val="28"/>
              </w:rPr>
              <w:fldChar w:fldCharType="end"/>
            </w:r>
            <w:r>
              <w:rPr>
                <w:rFonts w:ascii="Times New Roman" w:hAnsi="Times New Roman" w:cs="Times New Roman"/>
                <w:i/>
                <w:color w:val="000000"/>
                <w:sz w:val="28"/>
              </w:rPr>
              <w:t>:</w:t>
            </w:r>
          </w:p>
        </w:tc>
        <w:tc>
          <w:tcPr>
            <w:tcW w:w="7016" w:type="dxa"/>
            <w:shd w:val="clear" w:color="auto" w:fill="FFFFFF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Адрес:</w:t>
            </w:r>
            <w:r>
              <w:rPr>
                <w:lang w:val="kk-KZ"/>
                <w:rFonts w:ascii="Times New Roman" w:hAnsi="Times New Roman" w:cs="Times New Roman"/>
                <w:color w:val="000000"/>
                <w:sz w:val="28"/>
              </w:rPr>
              <w:t xml:space="preserve"> г.Караганда мкр.Восток-3, 9 дом, 146 кв.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 Телефон: +7</w:t>
            </w:r>
            <w:r>
              <w:rPr>
                <w:lang w:val="kk-KZ"/>
                <w:rFonts w:ascii="Times New Roman" w:hAnsi="Times New Roman" w:cs="Times New Roman"/>
                <w:color w:val="000000"/>
                <w:sz w:val="28"/>
              </w:rPr>
              <w:t xml:space="preserve"> (7212)306765, +77009698762   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E-mail: trn_14@inbox.ru </w:t>
            </w:r>
          </w:p>
        </w:tc>
      </w:tr>
      <w:tr>
        <w:trPr>
          <w:tblCellSpacing w:w="15" w:type="dxa"/>
        </w:trPr>
        <w:tc>
          <w:tcPr>
            <w:tcW w:w="2720" w:type="dxa"/>
            <w:shd w:val="clear" w:color="auto" w:fill="FFFFFF"/>
          </w:tcPr>
          <w:p>
            <w:pPr>
              <w:jc w:val="both"/>
              <w:spacing w:before="240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fldChar w:fldCharType="begin"/>
            </w:r>
            <w:r>
              <w:instrText xml:space="preserve"> HYPERLINK "http://www.rdfo.ru/?menu=Resume" \l "Goal" </w:instrText>
            </w:r>
            <w:r>
              <w:fldChar w:fldCharType="separate"/>
            </w:r>
            <w:r>
              <w:rPr>
                <w:rStyle w:val="Hyperlink"/>
                <w:rFonts w:ascii="Times New Roman" w:hAnsi="Times New Roman" w:cs="Times New Roman"/>
                <w:i/>
                <w:color w:val="000000"/>
                <w:sz w:val="28"/>
              </w:rPr>
              <w:t>Цель</w:t>
            </w:r>
            <w:r>
              <w:rPr>
                <w:rStyle w:val="Hyperlink"/>
                <w:rFonts w:ascii="Times New Roman" w:hAnsi="Times New Roman" w:cs="Times New Roman"/>
                <w:i/>
                <w:color w:val="000000"/>
                <w:sz w:val="28"/>
              </w:rPr>
              <w:fldChar w:fldCharType="end"/>
            </w:r>
            <w:r>
              <w:rPr>
                <w:rFonts w:ascii="Times New Roman" w:hAnsi="Times New Roman" w:cs="Times New Roman"/>
                <w:i/>
                <w:color w:val="000000"/>
                <w:sz w:val="28"/>
              </w:rPr>
              <w:t>:</w:t>
            </w:r>
          </w:p>
        </w:tc>
        <w:tc>
          <w:tcPr>
            <w:tcW w:w="7016" w:type="dxa"/>
            <w:shd w:val="clear" w:color="auto" w:fill="FFFFFF"/>
          </w:tcPr>
          <w:p>
            <w:pPr>
              <w:spacing w:before="240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Устроиться на интересную 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fldChar w:fldCharType="begin"/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instrText xml:space="preserve"> HYPERLINK "http://www.rdfo.ru/?menu=RichProfessionList" </w:instrTex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fldChar w:fldCharType="separate"/>
            </w:r>
            <w:r>
              <w:rPr>
                <w:rStyle w:val="Hyperlink"/>
                <w:rFonts w:ascii="Times New Roman" w:hAnsi="Times New Roman" w:cs="Times New Roman"/>
                <w:color w:val="000000"/>
                <w:sz w:val="28"/>
                <w:u w:val="none" w:color="auto"/>
              </w:rPr>
              <w:t>работу с достойной оплатой</w:t>
            </w:r>
            <w:r>
              <w:rPr>
                <w:rStyle w:val="Hyperlink"/>
                <w:rFonts w:ascii="Times New Roman" w:hAnsi="Times New Roman" w:cs="Times New Roman"/>
                <w:color w:val="000000"/>
                <w:sz w:val="28"/>
                <w:u w:val="none" w:color="auto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 и перспективой карьерного роста в сфере 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fldChar w:fldCharType="begin"/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instrText xml:space="preserve"> HYPERLINK "http://www.domkadrov.ru/empsearch.php?industry=1&amp;city=1" </w:instrTex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fldChar w:fldCharType="separate"/>
            </w:r>
            <w:r>
              <w:rPr>
                <w:rStyle w:val="Hyperlink"/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Производство</w:t>
            </w:r>
            <w:r>
              <w:rPr>
                <w:rStyle w:val="Hyperlink"/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fldChar w:fldCharType="end"/>
            </w:r>
            <w:r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/</w:t>
            </w:r>
            <w:r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 </w:t>
            </w:r>
            <w:r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fldChar w:fldCharType="begin"/>
            </w:r>
            <w:r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instrText xml:space="preserve"> HYPERLINK "http://www.domkadrov.ru/empsearch.php?industry=22&amp;city=1" </w:instrText>
            </w:r>
            <w:r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fldChar w:fldCharType="separate"/>
            </w:r>
            <w:r>
              <w:rPr>
                <w:rStyle w:val="Hyperlink"/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Металлургия</w:t>
            </w:r>
            <w:r>
              <w:rPr>
                <w:rStyle w:val="Hyperlink"/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fldChar w:fldCharType="end"/>
            </w:r>
            <w:r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/</w:t>
            </w:r>
            <w:r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 </w:t>
            </w:r>
            <w:r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fldChar w:fldCharType="begin"/>
            </w:r>
            <w:r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instrText xml:space="preserve"> HYPERLINK "http://www.domkadrov.ru/empsearch.php?industry=24d&amp;city=1" </w:instrText>
            </w:r>
            <w:r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fldChar w:fldCharType="separate"/>
            </w:r>
            <w:r>
              <w:rPr>
                <w:rStyle w:val="Hyperlink"/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Производство металлов</w:t>
            </w:r>
            <w:r>
              <w:rPr>
                <w:rStyle w:val="Hyperlink"/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 .</w:t>
            </w:r>
          </w:p>
          <w:p>
            <w:pPr>
              <w:spacing w:before="240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Устроиться на работу со званием Лейтенанта Военной кафедры КарГТУ.</w:t>
            </w:r>
          </w:p>
        </w:tc>
      </w:tr>
      <w:tr>
        <w:trPr>
          <w:tblCellSpacing w:w="15" w:type="dxa"/>
        </w:trPr>
        <w:tc>
          <w:tcPr>
            <w:tcW w:w="2720" w:type="dxa"/>
            <w:shd w:val="clear" w:color="auto" w:fill="FFFFFF"/>
          </w:tcPr>
          <w:p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fldChar w:fldCharType="begin"/>
            </w:r>
            <w:r>
              <w:instrText xml:space="preserve"> HYPERLINK "http://www.rdfo.ru/?menu=Resume" \l "Education" </w:instrText>
            </w:r>
            <w:r>
              <w:fldChar w:fldCharType="separate"/>
            </w:r>
            <w:r>
              <w:rPr>
                <w:rStyle w:val="Hyperlink"/>
                <w:rFonts w:ascii="Times New Roman" w:hAnsi="Times New Roman" w:cs="Times New Roman"/>
                <w:i/>
                <w:color w:val="000000"/>
                <w:sz w:val="28"/>
              </w:rPr>
              <w:t>Образование</w:t>
            </w:r>
            <w:r>
              <w:rPr>
                <w:rStyle w:val="Hyperlink"/>
                <w:rFonts w:ascii="Times New Roman" w:hAnsi="Times New Roman" w:cs="Times New Roman"/>
                <w:i/>
                <w:color w:val="000000"/>
                <w:sz w:val="28"/>
              </w:rPr>
              <w:fldChar w:fldCharType="end"/>
            </w:r>
            <w:r>
              <w:rPr>
                <w:rFonts w:ascii="Times New Roman" w:hAnsi="Times New Roman" w:cs="Times New Roman"/>
                <w:i/>
                <w:color w:val="000000"/>
                <w:sz w:val="28"/>
              </w:rPr>
              <w:t>:</w:t>
            </w:r>
          </w:p>
        </w:tc>
        <w:tc>
          <w:tcPr>
            <w:tcW w:w="7016" w:type="dxa"/>
            <w:shd w:val="clear" w:color="auto" w:fill="FFFFFF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20</w:t>
            </w:r>
            <w:r>
              <w:rPr>
                <w:lang w:val="kk-KZ"/>
                <w:rFonts w:ascii="Times New Roman" w:hAnsi="Times New Roman" w:cs="Times New Roman"/>
                <w:color w:val="000000"/>
                <w:sz w:val="28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>-20</w:t>
            </w:r>
            <w:r>
              <w:rPr>
                <w:lang w:val="kk-KZ"/>
                <w:rFonts w:ascii="Times New Roman" w:hAnsi="Times New Roman" w:cs="Times New Roman"/>
                <w:color w:val="000000"/>
                <w:sz w:val="28"/>
              </w:rPr>
              <w:t>16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 –</w:t>
            </w:r>
            <w:r>
              <w:rPr>
                <w:lang w:val="kk-KZ"/>
                <w:rFonts w:ascii="Times New Roman" w:hAnsi="Times New Roman" w:cs="Times New Roman"/>
                <w:color w:val="000000"/>
                <w:sz w:val="28"/>
              </w:rPr>
              <w:t xml:space="preserve"> Карагандинскийский Государственный Технический Университет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>.</w:t>
            </w:r>
          </w:p>
          <w:p>
            <w:pPr>
              <w:rPr>
                <w:lang w:val="kk-KZ"/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</w:rPr>
              <w:t>Специальность: «М</w:t>
            </w:r>
            <w:r>
              <w:rPr>
                <w:lang w:val="kk-KZ"/>
                <w:rFonts w:ascii="Times New Roman" w:hAnsi="Times New Roman" w:cs="Times New Roman"/>
                <w:i/>
                <w:color w:val="000000"/>
                <w:sz w:val="28"/>
              </w:rPr>
              <w:t>еталлургия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</w:rPr>
              <w:t>» и «Военная кафедра»</w:t>
            </w:r>
          </w:p>
        </w:tc>
      </w:tr>
      <w:tr>
        <w:trPr>
          <w:tblCellSpacing w:w="15" w:type="dxa"/>
        </w:trPr>
        <w:tc>
          <w:tcPr>
            <w:tcW w:w="2720" w:type="dxa"/>
            <w:shd w:val="clear" w:color="auto" w:fill="FFFFFF"/>
          </w:tcPr>
          <w:p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fldChar w:fldCharType="begin"/>
            </w:r>
            <w:r>
              <w:instrText xml:space="preserve"> HYPERLINK "http://www.rdfo.ru/?menu=Resume" \l "Experience" </w:instrText>
            </w:r>
            <w:r>
              <w:fldChar w:fldCharType="separate"/>
            </w:r>
            <w:r>
              <w:rPr>
                <w:rStyle w:val="Hyperlink"/>
                <w:rFonts w:ascii="Times New Roman" w:hAnsi="Times New Roman" w:cs="Times New Roman"/>
                <w:i/>
                <w:color w:val="000000"/>
                <w:sz w:val="28"/>
              </w:rPr>
              <w:t>Опыт работы</w:t>
            </w:r>
            <w:r>
              <w:rPr>
                <w:rStyle w:val="Hyperlink"/>
                <w:lang w:val="kk-KZ"/>
                <w:rFonts w:ascii="Times New Roman" w:hAnsi="Times New Roman" w:cs="Times New Roman"/>
                <w:i/>
                <w:color w:val="000000"/>
                <w:sz w:val="28"/>
              </w:rPr>
              <w:t xml:space="preserve"> </w:t>
            </w:r>
            <w:r>
              <w:rPr>
                <w:rStyle w:val="Hyperlink"/>
                <w:rFonts w:ascii="Times New Roman" w:hAnsi="Times New Roman" w:cs="Times New Roman"/>
                <w:i/>
                <w:color w:val="000000"/>
                <w:sz w:val="28"/>
              </w:rPr>
              <w:t>и профессиональные навыки</w:t>
            </w:r>
            <w:r>
              <w:rPr>
                <w:rStyle w:val="Hyperlink"/>
                <w:rFonts w:ascii="Times New Roman" w:hAnsi="Times New Roman" w:cs="Times New Roman"/>
                <w:i/>
                <w:color w:val="000000"/>
                <w:sz w:val="28"/>
              </w:rPr>
              <w:fldChar w:fldCharType="end"/>
            </w:r>
            <w:r>
              <w:rPr>
                <w:rFonts w:ascii="Times New Roman" w:hAnsi="Times New Roman" w:cs="Times New Roman"/>
                <w:i/>
                <w:color w:val="000000"/>
                <w:sz w:val="28"/>
              </w:rPr>
              <w:t>:</w:t>
            </w:r>
          </w:p>
        </w:tc>
        <w:tc>
          <w:tcPr>
            <w:tcW w:w="7016" w:type="dxa"/>
            <w:shd w:val="clear" w:color="auto" w:fill="FFFFFF"/>
          </w:tcPr>
          <w:p>
            <w:pPr>
              <w:ind w:firstLine="709"/>
              <w:jc w:val="both"/>
              <w:rPr>
                <w:lang w:val="ru-RU" w:eastAsia="ru-RU" w:bidi="ar-SA"/>
                <w:rFonts w:ascii="Times New Roman" w:eastAsia="Times New Roman" w:hAnsi="Times New Roman" w:cs="Times New Roman" w:hint="default"/>
                <w:sz w:val="28"/>
              </w:rPr>
            </w:pPr>
            <w:r>
              <w:rPr>
                <w:lang w:val="kk-KZ"/>
                <w:rFonts w:ascii="Times New Roman" w:hAnsi="Times New Roman" w:cs="Times New Roman"/>
                <w:color w:val="000000"/>
                <w:sz w:val="28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>роизводственная практика:</w:t>
            </w:r>
            <w:r>
              <w:rPr>
                <w:lang w:val="kk-KZ"/>
                <w:rFonts w:ascii="Times New Roman" w:hAnsi="Times New Roman" w:cs="Times New Roman"/>
                <w:color w:val="000000"/>
                <w:sz w:val="28"/>
              </w:rPr>
              <w:t xml:space="preserve"> 15.07.2015 – 31.09.2015 </w:t>
            </w:r>
            <w:r>
              <w:rPr>
                <w:lang w:val="ru-RU" w:eastAsia="ru-RU" w:bidi="ar-SA"/>
                <w:rFonts w:ascii="Times New Roman" w:eastAsia="Times New Roman" w:hAnsi="Times New Roman" w:cs="Times New Roman" w:hint="default"/>
                <w:sz w:val="28"/>
              </w:rPr>
              <w:t>Карагандинский литейный завод - филиал ТОО "Корпорация Казахмыс"(Расположен он в Октябрьской промзоне города Караганды)</w:t>
            </w:r>
          </w:p>
          <w:p>
            <w:pPr>
              <w:spacing w:after="0"/>
              <w:rPr>
                <w:lang w:val="ru-RU" w:eastAsia="ru-RU" w:bidi="ar-SA"/>
                <w:rFonts w:ascii="Times New Roman" w:eastAsia="Times New Roman" w:hAnsi="Times New Roman" w:cs="Times New Roman" w:hint="default"/>
                <w:sz w:val="28"/>
              </w:rPr>
            </w:pPr>
          </w:p>
          <w:p>
            <w:pPr>
              <w:rPr>
                <w:lang w:val="kk-KZ"/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>
        <w:trPr>
          <w:tblCellSpacing w:w="15" w:type="dxa"/>
        </w:trPr>
        <w:tc>
          <w:tcPr>
            <w:tcW w:w="2720" w:type="dxa"/>
            <w:shd w:val="clear" w:color="auto" w:fill="FFFFFF"/>
          </w:tcPr>
          <w:p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fldChar w:fldCharType="begin"/>
            </w:r>
            <w:r>
              <w:instrText xml:space="preserve"> HYPERLINK "http://www.rdfo.ru/?menu=Resume" \l "ExtraSkills" </w:instrText>
            </w:r>
            <w:r>
              <w:fldChar w:fldCharType="separate"/>
            </w:r>
            <w:r>
              <w:rPr>
                <w:rStyle w:val="Hyperlink"/>
                <w:rFonts w:ascii="Times New Roman" w:hAnsi="Times New Roman" w:cs="Times New Roman"/>
                <w:i/>
                <w:color w:val="000000"/>
                <w:sz w:val="28"/>
              </w:rPr>
              <w:t>Дополнительные </w:t>
            </w:r>
            <w:r>
              <w:rPr>
                <w:rStyle w:val="Hyperlink"/>
                <w:rFonts w:ascii="Times New Roman" w:hAnsi="Times New Roman" w:cs="Times New Roman"/>
                <w:i/>
                <w:color w:val="000000"/>
                <w:sz w:val="28"/>
              </w:rPr>
              <w:br/>
            </w:r>
            <w:r>
              <w:rPr>
                <w:rStyle w:val="Hyperlink"/>
                <w:rFonts w:ascii="Times New Roman" w:hAnsi="Times New Roman" w:cs="Times New Roman"/>
                <w:i/>
                <w:color w:val="000000"/>
                <w:sz w:val="28"/>
              </w:rPr>
              <w:t>навыки и интересы</w:t>
            </w:r>
            <w:r>
              <w:rPr>
                <w:rStyle w:val="Hyperlink"/>
                <w:rFonts w:ascii="Times New Roman" w:hAnsi="Times New Roman" w:cs="Times New Roman"/>
                <w:i/>
                <w:color w:val="000000"/>
                <w:sz w:val="28"/>
              </w:rPr>
              <w:fldChar w:fldCharType="end"/>
            </w:r>
            <w:r>
              <w:rPr>
                <w:rFonts w:ascii="Times New Roman" w:hAnsi="Times New Roman" w:cs="Times New Roman"/>
                <w:i/>
                <w:color w:val="000000"/>
                <w:sz w:val="28"/>
              </w:rPr>
              <w:t>:</w:t>
            </w:r>
          </w:p>
        </w:tc>
        <w:tc>
          <w:tcPr>
            <w:tcW w:w="7016" w:type="dxa"/>
            <w:shd w:val="clear" w:color="auto" w:fill="FFFFFF"/>
          </w:tcPr>
          <w:p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lang w:val="kk-KZ"/>
                <w:rFonts w:ascii="Times New Roman" w:hAnsi="Times New Roman" w:cs="Times New Roman"/>
                <w:color w:val="000000"/>
                <w:sz w:val="28"/>
              </w:rPr>
              <w:t xml:space="preserve">Казахский язык – родной, Русский язык – свободно, 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>Английский язык – средний уровень;</w:t>
            </w:r>
          </w:p>
          <w:p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Опытный пользователь ПК</w:t>
            </w:r>
            <w:r>
              <w:rPr>
                <w:lang w:val="kk-KZ"/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>Microsoft Office, навыки работы в сети Интернет. Работаю в программах: КОМПАС; др.</w:t>
            </w:r>
          </w:p>
        </w:tc>
      </w:tr>
      <w:tr>
        <w:trPr>
          <w:tblCellSpacing w:w="15" w:type="dxa"/>
        </w:trPr>
        <w:tc>
          <w:tcPr>
            <w:tcW w:w="2720" w:type="dxa"/>
            <w:shd w:val="clear" w:color="auto" w:fill="FFFFFF"/>
          </w:tcPr>
          <w:p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fldChar w:fldCharType="begin"/>
            </w:r>
            <w:r>
              <w:instrText xml:space="preserve"> HYPERLINK "http://www.rdfo.ru/?menu=Resume" \l "Progress" </w:instrText>
            </w:r>
            <w:r>
              <w:fldChar w:fldCharType="separate"/>
            </w:r>
            <w:r>
              <w:rPr>
                <w:rStyle w:val="Hyperlink"/>
                <w:rFonts w:ascii="Times New Roman" w:hAnsi="Times New Roman" w:cs="Times New Roman"/>
                <w:i/>
                <w:color w:val="000000"/>
                <w:sz w:val="28"/>
              </w:rPr>
              <w:t>Личные достижения</w:t>
            </w:r>
            <w:r>
              <w:rPr>
                <w:rStyle w:val="Hyperlink"/>
                <w:rFonts w:ascii="Times New Roman" w:hAnsi="Times New Roman" w:cs="Times New Roman"/>
                <w:i/>
                <w:color w:val="000000"/>
                <w:sz w:val="28"/>
              </w:rPr>
              <w:fldChar w:fldCharType="end"/>
            </w:r>
            <w:r>
              <w:rPr>
                <w:rFonts w:ascii="Times New Roman" w:hAnsi="Times New Roman" w:cs="Times New Roman"/>
                <w:i/>
                <w:color w:val="000000"/>
                <w:sz w:val="28"/>
              </w:rPr>
              <w:t>:</w:t>
            </w:r>
          </w:p>
        </w:tc>
        <w:tc>
          <w:tcPr>
            <w:tcW w:w="7016" w:type="dxa"/>
            <w:shd w:val="clear" w:color="auto" w:fill="FFFFFF"/>
          </w:tcPr>
          <w:p>
            <w:pPr>
              <w:spacing w:after="0"/>
              <w:rPr>
                <w:lang w:val="kk-KZ"/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lang w:val="kk-KZ"/>
                <w:rFonts w:ascii="Times New Roman" w:hAnsi="Times New Roman" w:cs="Times New Roman"/>
                <w:color w:val="000000"/>
                <w:sz w:val="28"/>
              </w:rPr>
              <w:t>Имею разные места в сфере информатики.</w:t>
            </w:r>
          </w:p>
        </w:tc>
      </w:tr>
      <w:tr>
        <w:trPr>
          <w:tblCellSpacing w:w="15" w:type="dxa"/>
        </w:trPr>
        <w:tc>
          <w:tcPr>
            <w:tcW w:w="2720" w:type="dxa"/>
            <w:shd w:val="clear" w:color="auto" w:fill="FFFFFF"/>
          </w:tcPr>
          <w:p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fldChar w:fldCharType="begin"/>
            </w:r>
            <w:r>
              <w:instrText xml:space="preserve"> HYPERLINK "http://www.rdfo.ru/?menu=Resume" \l "PersonalQuality" </w:instrText>
            </w:r>
            <w:r>
              <w:fldChar w:fldCharType="separate"/>
            </w:r>
            <w:r>
              <w:rPr>
                <w:rStyle w:val="Hyperlink"/>
                <w:rFonts w:ascii="Times New Roman" w:hAnsi="Times New Roman" w:cs="Times New Roman"/>
                <w:i/>
                <w:color w:val="000000"/>
                <w:sz w:val="28"/>
              </w:rPr>
              <w:t>Личные качества</w:t>
            </w:r>
            <w:r>
              <w:rPr>
                <w:rStyle w:val="Hyperlink"/>
                <w:rFonts w:ascii="Times New Roman" w:hAnsi="Times New Roman" w:cs="Times New Roman"/>
                <w:i/>
                <w:color w:val="000000"/>
                <w:sz w:val="28"/>
              </w:rPr>
              <w:fldChar w:fldCharType="end"/>
            </w:r>
            <w:r>
              <w:rPr>
                <w:rFonts w:ascii="Times New Roman" w:hAnsi="Times New Roman" w:cs="Times New Roman"/>
                <w:i/>
                <w:color w:val="000000"/>
                <w:sz w:val="28"/>
              </w:rPr>
              <w:t>:</w:t>
            </w:r>
          </w:p>
        </w:tc>
        <w:tc>
          <w:tcPr>
            <w:tcW w:w="7016" w:type="dxa"/>
            <w:shd w:val="clear" w:color="auto" w:fill="FFFFFF"/>
          </w:tcPr>
          <w:p>
            <w:pPr>
              <w:rPr>
                <w:lang w:val="kk-KZ"/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Ответственный, </w:t>
            </w:r>
            <w:r>
              <w:rPr>
                <w:lang w:val="kk-KZ"/>
                <w:rFonts w:ascii="Times New Roman" w:hAnsi="Times New Roman" w:cs="Times New Roman"/>
                <w:color w:val="000000"/>
                <w:sz w:val="28"/>
              </w:rPr>
              <w:t>настойчивость, коммуникабельность, целеустремленность, инициативность, быстрая обучаемость, умение работать в каманде, нацеленность на результат и т.д.</w:t>
            </w:r>
          </w:p>
        </w:tc>
      </w:tr>
    </w:tbl>
    <w:p>
      <w:pPr>
        <w:jc w:val="both"/>
        <w:rPr>
          <w:rFonts w:ascii="Times New Roman" w:hAnsi="Times New Roman" w:cs="Times New Roman"/>
          <w:color w:val="000000"/>
          <w:sz w:val="28"/>
        </w:rPr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family w:val="roman"/>
    <w:charset w:val="cc"/>
    <w:notTrueType w:val="true"/>
    <w:sig w:usb0="E0002AFF" w:usb1="C0007841" w:usb2="00000009" w:usb3="00000001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hideGrammaticalErrors/>
  <w:proofState w:spelling="clean" w:grammar="clean"/>
  <w:defaultTabStop w:val="708"/>
  <w:displayHorizontalDrawingGridEvery w:val="1"/>
  <w:displayVerticalDrawingGridEvery w:val="1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en-US" w:bidi="ar-SA"/>
        <w:rFonts w:asciiTheme="minorHAnsi" w:eastAsiaTheme="minorHAnsi" w:hAnsiTheme="minorHAnsi" w:cstheme="minorBidi"/>
        <w:sz w:val="22"/>
      </w:rPr>
    </w:rPrDefault>
    <w:pPrDefault>
      <w:pPr>
        <w:spacing w:after="200" w:line="276" w:lineRule="auto"/>
      </w:pPr>
    </w:pPrDefault>
  </w:docDefault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Hyperlink">
    <w:name w:val="Hyperlink"/>
    <w:basedOn w:val="defaultParagraphFont"/>
    <w:rPr>
      <w:color w:val="0000FF"/>
      <w:u w:val="single" w:color="auto"/>
    </w:rPr>
  </w:style>
  <w:style w:type="character" w:customStyle="1" w:styleId="Apple-converted-space">
    <w:name w:val="Apple-converted-space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ThinkFree Mobile Write</Application>
  <Company>thinkfree</Company>
  <SharedDoc>false</SharedDoc>
  <HyperlinksChanged>false</HyperlinksChanged>
  <AppVersion>04.2000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alser</dc:creator>
  <cp:keywords/>
  <dc:description/>
  <cp:lastModifiedBy>Рауан Тойжанов</cp:lastModifiedBy>
  <cp:revision>1</cp:revision>
  <dcterms:created xsi:type="dcterms:W3CDTF">2015-11-06T05:38:00Z</dcterms:created>
  <dcterms:modified xsi:type="dcterms:W3CDTF">2015-11-06T08:21:53Z</dcterms:modified>
</cp:coreProperties>
</file>