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0B" w:rsidRPr="00C9690B" w:rsidRDefault="00C9690B" w:rsidP="00C9690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690B">
        <w:rPr>
          <w:rFonts w:ascii="Times New Roman" w:hAnsi="Times New Roman" w:cs="Times New Roman"/>
          <w:b/>
          <w:sz w:val="28"/>
          <w:szCs w:val="28"/>
          <w:lang w:val="kk-KZ"/>
        </w:rPr>
        <w:t>Нулевая терпимость</w:t>
      </w:r>
    </w:p>
    <w:p w:rsidR="007E5F00" w:rsidRPr="00C9690B" w:rsidRDefault="0027436E" w:rsidP="002743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36E">
        <w:rPr>
          <w:rFonts w:ascii="Times New Roman" w:hAnsi="Times New Roman" w:cs="Times New Roman"/>
          <w:sz w:val="28"/>
          <w:szCs w:val="28"/>
        </w:rPr>
        <w:t>«Государство должно следовать принципу нулевой терпимости к беспорядку» - сказано в послании президента Казахстана «Стратегия «Казахстан - 2050».</w:t>
      </w:r>
    </w:p>
    <w:p w:rsidR="0027436E" w:rsidRPr="00C9690B" w:rsidRDefault="0027436E" w:rsidP="002743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36E">
        <w:rPr>
          <w:rFonts w:ascii="Times New Roman" w:hAnsi="Times New Roman" w:cs="Times New Roman"/>
          <w:sz w:val="28"/>
          <w:szCs w:val="28"/>
        </w:rPr>
        <w:t xml:space="preserve">Нулевая терпимость - это отрицательная реакция граждан или нежелание мириться даже с самыми мелкими правонарушениями. Это может быть и мелкое хулиганство, и выброс мусора, поскольку это нарушает общественный покой. Ощущение беспорядка и вседозволенности создает </w:t>
      </w:r>
      <w:bookmarkStart w:id="0" w:name="_GoBack"/>
      <w:bookmarkEnd w:id="0"/>
      <w:r w:rsidRPr="0027436E">
        <w:rPr>
          <w:rFonts w:ascii="Times New Roman" w:hAnsi="Times New Roman" w:cs="Times New Roman"/>
          <w:sz w:val="28"/>
          <w:szCs w:val="28"/>
        </w:rPr>
        <w:t>почву для совершения более серьезных правонарушений.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С 2011 по 2013 годы количество выявленных административных правонарушений по республике увеличилось с 2,7 млн. до 3,2 млн., а количество преступлений возросло с 206 до 359 тысяч.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Анализ показывает, что росту уровня правонарушений в первую очередь способствовала работа по формированию в обществе принципа нулевой терпимости, а также меры по укреплению учетно-регистрационной дисциплины, введения электронной формы учета поступивших заявлений и их полная регистрация.       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Так, уже за 9 месяцев текущего года наблюдается прогнозируемое снижение преступности на 5,1%</w:t>
      </w:r>
      <w:r w:rsidRPr="0027436E">
        <w:rPr>
          <w:rStyle w:val="a3"/>
          <w:sz w:val="28"/>
          <w:szCs w:val="28"/>
        </w:rPr>
        <w:t>(с 271 309 до 257 504)</w:t>
      </w:r>
      <w:r w:rsidRPr="0027436E">
        <w:rPr>
          <w:sz w:val="28"/>
          <w:szCs w:val="28"/>
        </w:rPr>
        <w:t>, что свидетельствует о достижении её максимальных пределов регистрации в 2013 году.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По оценкам ученых-криминологов на преступность влияет 200-240 факторов, которые по своей классификации объединяются в 5 родовых групп: политические, экономические, идеологические, социально-психологические и организационно-управленческие.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В связи с этим, в настоящее время работа уполномоченных и правоохранительных органов должна быть акцентирована на выработке комплекса скоординированных мер, направленных на повышение эффективности предупреждения и профилактики преступлений, выявление и устранение причин и условий, способствующих их совершению, по всем указанным группам.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Вместе с тем, одних мер, принимаемых правоохранительными и государственными органами, без гражданской позиции членов общества к принципу  нулевой терпимости, недостаточно.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В этой связи   Планом  мероприятий по реализации Государственной программы дальнейшей модернизации правоохранительной системы  предусмотрено совершенствование механизма поощрения граждан за активную гражданскую позицию и сотрудничество с правоохранительными органами в предупреждении, выявлении и пресечении правонарушений.</w:t>
      </w:r>
    </w:p>
    <w:p w:rsidR="0027436E" w:rsidRP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 xml:space="preserve">В рамках исполнения поручений Главы государства по обеспечению принципа  нулевой терпимости  к правонарушениям государственными органами проводится планомерная работа. В частности,  в сентябре текущего года в Генеральной прокуратуре с участием  представителей  Министерства внутренних дел  состоялось расширенное межведомственное совещание, на котором обсуждались   результаты проведенной в органах внутренних </w:t>
      </w:r>
      <w:proofErr w:type="gramStart"/>
      <w:r w:rsidRPr="0027436E">
        <w:rPr>
          <w:sz w:val="28"/>
          <w:szCs w:val="28"/>
        </w:rPr>
        <w:t xml:space="preserve">дел </w:t>
      </w:r>
      <w:r w:rsidRPr="0027436E">
        <w:rPr>
          <w:sz w:val="28"/>
          <w:szCs w:val="28"/>
        </w:rPr>
        <w:lastRenderedPageBreak/>
        <w:t>проверки достоверности регистрации административных правонарушений</w:t>
      </w:r>
      <w:proofErr w:type="gramEnd"/>
      <w:r w:rsidRPr="0027436E">
        <w:rPr>
          <w:sz w:val="28"/>
          <w:szCs w:val="28"/>
        </w:rPr>
        <w:t xml:space="preserve"> за первое полугодие.</w:t>
      </w:r>
    </w:p>
    <w:p w:rsidR="0027436E" w:rsidRPr="00C9690B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436E">
        <w:rPr>
          <w:sz w:val="28"/>
          <w:szCs w:val="28"/>
        </w:rPr>
        <w:t>Решением совещания прокурорам областей поручено обеспечить реализацию поручений Главы государства  о соблюдении принципа  нулевой терпимости  к правонарушениям. Министерству внутренних дел  рекомендовано исключить факты нарушений законности с соблюдением принципа неотвратимости за совершение любого мелкого правонарушения.</w:t>
      </w:r>
    </w:p>
    <w:p w:rsidR="0027436E" w:rsidRPr="00C9690B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436E" w:rsidRDefault="0027436E" w:rsidP="0027436E">
      <w:pPr>
        <w:pStyle w:val="rtejustify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Вы сможете найти на официальных сайтах:</w:t>
      </w:r>
    </w:p>
    <w:p w:rsidR="0027436E" w:rsidRPr="0027436E" w:rsidRDefault="0027436E" w:rsidP="0027436E">
      <w:pPr>
        <w:pStyle w:val="rtejustify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www</w:t>
      </w:r>
      <w:proofErr w:type="gramEnd"/>
      <w:r w:rsidRPr="0027436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zakon</w:t>
      </w:r>
      <w:proofErr w:type="spellEnd"/>
      <w:r w:rsidRPr="0027436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kz</w:t>
      </w:r>
      <w:proofErr w:type="spellEnd"/>
    </w:p>
    <w:p w:rsidR="0027436E" w:rsidRPr="0027436E" w:rsidRDefault="0027436E" w:rsidP="0027436E">
      <w:pPr>
        <w:pStyle w:val="rtejustify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Генеральная прокуратура РК - </w:t>
      </w:r>
      <w:r w:rsidRPr="0027436E">
        <w:rPr>
          <w:sz w:val="28"/>
          <w:szCs w:val="28"/>
        </w:rPr>
        <w:t>http://prokuror.gov.kz/rus</w:t>
      </w:r>
    </w:p>
    <w:p w:rsidR="0027436E" w:rsidRPr="0027436E" w:rsidRDefault="0027436E" w:rsidP="0027436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436E" w:rsidRPr="0027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2F16"/>
    <w:multiLevelType w:val="hybridMultilevel"/>
    <w:tmpl w:val="E5A22624"/>
    <w:lvl w:ilvl="0" w:tplc="8B9C45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03"/>
    <w:rsid w:val="0027436E"/>
    <w:rsid w:val="007E5F00"/>
    <w:rsid w:val="00A73203"/>
    <w:rsid w:val="00C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743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7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74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2015-09-23T04:28:00Z</cp:lastPrinted>
  <dcterms:created xsi:type="dcterms:W3CDTF">2015-09-23T05:42:00Z</dcterms:created>
  <dcterms:modified xsi:type="dcterms:W3CDTF">2015-09-23T05:42:00Z</dcterms:modified>
</cp:coreProperties>
</file>