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0B" w:rsidRPr="00C9690B" w:rsidRDefault="00C9690B" w:rsidP="00C9690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690B">
        <w:rPr>
          <w:rFonts w:ascii="Times New Roman" w:hAnsi="Times New Roman" w:cs="Times New Roman"/>
          <w:b/>
          <w:sz w:val="28"/>
          <w:szCs w:val="28"/>
          <w:lang w:val="kk-KZ"/>
        </w:rPr>
        <w:t>Нулевая терпимость</w:t>
      </w:r>
    </w:p>
    <w:p w:rsidR="007E5F00" w:rsidRPr="00C9690B" w:rsidRDefault="0027436E" w:rsidP="002743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36E">
        <w:rPr>
          <w:rFonts w:ascii="Times New Roman" w:hAnsi="Times New Roman" w:cs="Times New Roman"/>
          <w:sz w:val="28"/>
          <w:szCs w:val="28"/>
        </w:rPr>
        <w:t>«Государство должно следовать принципу нулевой терпимости к беспорядку» - сказано в послании президента Казахстана «Стратегия «Казахстан - 2050».</w:t>
      </w:r>
    </w:p>
    <w:p w:rsidR="0027436E" w:rsidRPr="00C9690B" w:rsidRDefault="0027436E" w:rsidP="002743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36E">
        <w:rPr>
          <w:rFonts w:ascii="Times New Roman" w:hAnsi="Times New Roman" w:cs="Times New Roman"/>
          <w:sz w:val="28"/>
          <w:szCs w:val="28"/>
        </w:rPr>
        <w:t xml:space="preserve">Нулевая терпимость - это отрицательная реакция граждан или нежелание мириться даже с самыми мелкими правонарушениями. Это может быть и мелкое хулиганство, и выброс мусора, поскольку это нарушает общественный покой. Ощущение беспорядка и вседозволенности создает </w:t>
      </w:r>
      <w:bookmarkStart w:id="0" w:name="_GoBack"/>
      <w:bookmarkEnd w:id="0"/>
      <w:r w:rsidRPr="0027436E">
        <w:rPr>
          <w:rFonts w:ascii="Times New Roman" w:hAnsi="Times New Roman" w:cs="Times New Roman"/>
          <w:sz w:val="28"/>
          <w:szCs w:val="28"/>
        </w:rPr>
        <w:t>почву для совершения более серьезных правонарушений.</w:t>
      </w:r>
    </w:p>
    <w:p w:rsidR="0027436E" w:rsidRPr="0027436E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36E">
        <w:rPr>
          <w:sz w:val="28"/>
          <w:szCs w:val="28"/>
        </w:rPr>
        <w:t>С 2011 по 2013 годы количество выявленных административных правонарушений по республике увеличилось с 2,7 млн. до 3,2 млн., а количество преступлений возросло с 206 до 359 тысяч.</w:t>
      </w:r>
    </w:p>
    <w:p w:rsidR="0027436E" w:rsidRPr="0027436E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36E">
        <w:rPr>
          <w:sz w:val="28"/>
          <w:szCs w:val="28"/>
        </w:rPr>
        <w:t>Анализ показывает, что росту уровня правонарушений в первую очередь способствовала работа по формированию в обществе принципа нулевой терпимости, а также меры по укреплению учетно-регистрационной дисциплины, введения электронной формы учета поступивших заявлений и их полная регистрация.       </w:t>
      </w:r>
    </w:p>
    <w:p w:rsidR="0027436E" w:rsidRPr="0027436E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36E">
        <w:rPr>
          <w:sz w:val="28"/>
          <w:szCs w:val="28"/>
        </w:rPr>
        <w:t>Так, уже за 9 месяцев текущего года наблюдается прогнозируемое снижение преступности на 5,1%</w:t>
      </w:r>
      <w:r w:rsidRPr="0027436E">
        <w:rPr>
          <w:rStyle w:val="a3"/>
          <w:sz w:val="28"/>
          <w:szCs w:val="28"/>
        </w:rPr>
        <w:t>(с 271 309 до 257 504)</w:t>
      </w:r>
      <w:r w:rsidRPr="0027436E">
        <w:rPr>
          <w:sz w:val="28"/>
          <w:szCs w:val="28"/>
        </w:rPr>
        <w:t>, что свидетельствует о достижении её максимальных пределов регистрации в 2013 году.</w:t>
      </w:r>
    </w:p>
    <w:p w:rsidR="0027436E" w:rsidRPr="0027436E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36E">
        <w:rPr>
          <w:sz w:val="28"/>
          <w:szCs w:val="28"/>
        </w:rPr>
        <w:t>По оценкам ученых-криминологов на преступность влияет 200-240 факторов, которые по своей классификации объединяются в 5 родовых групп: политические, экономические, идеологические, социально-психологические и организационно-управленческие.</w:t>
      </w:r>
    </w:p>
    <w:p w:rsidR="0027436E" w:rsidRPr="0027436E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36E">
        <w:rPr>
          <w:sz w:val="28"/>
          <w:szCs w:val="28"/>
        </w:rPr>
        <w:t>В связи с этим, в настоящее время работа уполномоченных и правоохранительных органов должна быть акцентирована на выработке комплекса скоординированных мер, направленных на повышение эффективности предупреждения и профилактики преступлений, выявление и устранение причин и условий, способствующих их совершению, по всем указанным группам.</w:t>
      </w:r>
    </w:p>
    <w:p w:rsidR="0027436E" w:rsidRPr="0027436E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36E">
        <w:rPr>
          <w:sz w:val="28"/>
          <w:szCs w:val="28"/>
        </w:rPr>
        <w:t>Вместе с тем, одних мер, принимаемых правоохранительными и государственными органами, без гражданской позиции членов общества к принципу  нулевой терпимости, недостаточно.</w:t>
      </w:r>
    </w:p>
    <w:p w:rsidR="0027436E" w:rsidRPr="0027436E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36E">
        <w:rPr>
          <w:sz w:val="28"/>
          <w:szCs w:val="28"/>
        </w:rPr>
        <w:t>В этой связи   Планом  мероприятий по реализации Государственной программы дальнейшей модернизации правоохранительной системы  предусмотрено совершенствование механизма поощрения граждан за активную гражданскую позицию и сотрудничество с правоохранительными органами в предупреждении, выявлении и пресечении правонарушений.</w:t>
      </w:r>
    </w:p>
    <w:p w:rsidR="0027436E" w:rsidRPr="0027436E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36E">
        <w:rPr>
          <w:sz w:val="28"/>
          <w:szCs w:val="28"/>
        </w:rPr>
        <w:t xml:space="preserve">В рамках исполнения поручений Главы государства по обеспечению принципа  нулевой терпимости  к правонарушениям государственными органами проводится планомерная работа. В частности,  в сентябре текущего года в Генеральной прокуратуре с участием  представителей  Министерства внутренних дел  состоялось расширенное межведомственное совещание, на котором обсуждались   результаты проведенной в органах внутренних </w:t>
      </w:r>
      <w:proofErr w:type="gramStart"/>
      <w:r w:rsidRPr="0027436E">
        <w:rPr>
          <w:sz w:val="28"/>
          <w:szCs w:val="28"/>
        </w:rPr>
        <w:t xml:space="preserve">дел </w:t>
      </w:r>
      <w:r w:rsidRPr="0027436E">
        <w:rPr>
          <w:sz w:val="28"/>
          <w:szCs w:val="28"/>
        </w:rPr>
        <w:lastRenderedPageBreak/>
        <w:t>проверки достоверности регистрации административных правонарушений</w:t>
      </w:r>
      <w:proofErr w:type="gramEnd"/>
      <w:r w:rsidRPr="0027436E">
        <w:rPr>
          <w:sz w:val="28"/>
          <w:szCs w:val="28"/>
        </w:rPr>
        <w:t xml:space="preserve"> за первое полугодие.</w:t>
      </w:r>
    </w:p>
    <w:p w:rsidR="0027436E" w:rsidRPr="00C9690B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436E">
        <w:rPr>
          <w:sz w:val="28"/>
          <w:szCs w:val="28"/>
        </w:rPr>
        <w:t>Решением совещания прокурорам областей поручено обеспечить реализацию поручений Главы государства  о соблюдении принципа  нулевой терпимости  к правонарушениям. Министерству внутренних дел  рекомендовано исключить факты нарушений законности с соблюдением принципа неотвратимости за совершение любого мелкого правонарушения.</w:t>
      </w:r>
    </w:p>
    <w:p w:rsidR="0027436E" w:rsidRPr="00C9690B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436E" w:rsidRDefault="0027436E" w:rsidP="0027436E">
      <w:pPr>
        <w:pStyle w:val="rtejustify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Вы сможете найти на официальных сайтах:</w:t>
      </w:r>
    </w:p>
    <w:p w:rsidR="0027436E" w:rsidRPr="0027436E" w:rsidRDefault="0027436E" w:rsidP="0027436E">
      <w:pPr>
        <w:pStyle w:val="rtejustify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www</w:t>
      </w:r>
      <w:proofErr w:type="gramEnd"/>
      <w:r w:rsidRPr="0027436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zakon</w:t>
      </w:r>
      <w:proofErr w:type="spellEnd"/>
      <w:r w:rsidRPr="0027436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</w:p>
    <w:p w:rsidR="0027436E" w:rsidRPr="0027436E" w:rsidRDefault="0027436E" w:rsidP="0027436E">
      <w:pPr>
        <w:pStyle w:val="rtejustify"/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Генеральная прокуратура РК - </w:t>
      </w:r>
      <w:r w:rsidRPr="0027436E">
        <w:rPr>
          <w:sz w:val="28"/>
          <w:szCs w:val="28"/>
        </w:rPr>
        <w:t>http://prokuror.gov.kz/rus</w:t>
      </w:r>
    </w:p>
    <w:p w:rsidR="0027436E" w:rsidRPr="0027436E" w:rsidRDefault="0027436E" w:rsidP="002743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436E" w:rsidRPr="0027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F16"/>
    <w:multiLevelType w:val="hybridMultilevel"/>
    <w:tmpl w:val="E5A22624"/>
    <w:lvl w:ilvl="0" w:tplc="8B9C4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3"/>
    <w:rsid w:val="0027436E"/>
    <w:rsid w:val="007E5F00"/>
    <w:rsid w:val="00A73203"/>
    <w:rsid w:val="00C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7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743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7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74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2015-09-23T04:28:00Z</cp:lastPrinted>
  <dcterms:created xsi:type="dcterms:W3CDTF">2015-09-23T05:42:00Z</dcterms:created>
  <dcterms:modified xsi:type="dcterms:W3CDTF">2015-09-23T05:42:00Z</dcterms:modified>
</cp:coreProperties>
</file>