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D4" w:rsidRPr="00EE6ED4" w:rsidRDefault="00EE6ED4" w:rsidP="004D1F9F">
      <w:pPr>
        <w:shd w:val="clear" w:color="auto" w:fill="EBEFF4"/>
        <w:spacing w:line="279" w:lineRule="atLeast"/>
        <w:ind w:firstLine="709"/>
        <w:rPr>
          <w:b/>
          <w:bCs/>
          <w:color w:val="3D3F9D"/>
        </w:rPr>
      </w:pPr>
      <w:r w:rsidRPr="00EE6ED4">
        <w:rPr>
          <w:b/>
          <w:bCs/>
          <w:color w:val="3D3F9D"/>
        </w:rPr>
        <w:t>Вниманию заявителей на инновационные гранты на коммерциализацию технологий!</w:t>
      </w:r>
    </w:p>
    <w:p w:rsidR="00EE6ED4" w:rsidRPr="00EE6ED4" w:rsidRDefault="00EE6ED4" w:rsidP="004D1F9F">
      <w:pPr>
        <w:pStyle w:val="a4"/>
        <w:spacing w:before="0" w:beforeAutospacing="0" w:after="0" w:afterAutospacing="0" w:line="279" w:lineRule="atLeast"/>
        <w:ind w:firstLine="709"/>
        <w:jc w:val="both"/>
        <w:rPr>
          <w:color w:val="333333"/>
          <w:sz w:val="28"/>
          <w:szCs w:val="28"/>
        </w:rPr>
      </w:pPr>
      <w:r w:rsidRPr="00EE6ED4">
        <w:rPr>
          <w:color w:val="333333"/>
          <w:sz w:val="28"/>
          <w:szCs w:val="28"/>
        </w:rPr>
        <w:t>АО «Национальное агентство по технологическому развитию»</w:t>
      </w:r>
      <w:r w:rsidR="004D1F9F">
        <w:rPr>
          <w:rStyle w:val="apple-converted-space"/>
          <w:color w:val="333333"/>
          <w:sz w:val="28"/>
          <w:szCs w:val="28"/>
          <w:lang w:val="kk-KZ"/>
        </w:rPr>
        <w:t xml:space="preserve"> </w:t>
      </w:r>
      <w:r w:rsidRPr="00EE6ED4">
        <w:rPr>
          <w:rStyle w:val="a5"/>
          <w:color w:val="333333"/>
          <w:sz w:val="28"/>
          <w:szCs w:val="28"/>
        </w:rPr>
        <w:t>(далее – АО «НАТР», дочерняя организация АО «Национальный управляющий холдинг «</w:t>
      </w:r>
      <w:proofErr w:type="spellStart"/>
      <w:r w:rsidRPr="00EE6ED4">
        <w:rPr>
          <w:rStyle w:val="a5"/>
          <w:color w:val="333333"/>
          <w:sz w:val="28"/>
          <w:szCs w:val="28"/>
        </w:rPr>
        <w:t>Байтерек</w:t>
      </w:r>
      <w:proofErr w:type="spellEnd"/>
      <w:r w:rsidRPr="00EE6ED4">
        <w:rPr>
          <w:rStyle w:val="a5"/>
          <w:color w:val="333333"/>
          <w:sz w:val="28"/>
          <w:szCs w:val="28"/>
        </w:rPr>
        <w:t>»)</w:t>
      </w:r>
      <w:r w:rsidR="004D1F9F">
        <w:rPr>
          <w:rStyle w:val="apple-converted-space"/>
          <w:color w:val="333333"/>
          <w:sz w:val="28"/>
          <w:szCs w:val="28"/>
          <w:lang w:val="kk-KZ"/>
        </w:rPr>
        <w:t xml:space="preserve"> </w:t>
      </w:r>
      <w:r w:rsidRPr="00EE6ED4">
        <w:rPr>
          <w:color w:val="333333"/>
          <w:sz w:val="28"/>
          <w:szCs w:val="28"/>
        </w:rPr>
        <w:t>объявляет</w:t>
      </w:r>
      <w:r w:rsidR="004D1F9F">
        <w:rPr>
          <w:rStyle w:val="apple-converted-space"/>
          <w:color w:val="333333"/>
          <w:sz w:val="28"/>
          <w:szCs w:val="28"/>
          <w:lang w:val="kk-KZ"/>
        </w:rPr>
        <w:t xml:space="preserve"> </w:t>
      </w:r>
      <w:r w:rsidRPr="00EE6ED4">
        <w:rPr>
          <w:rStyle w:val="a6"/>
          <w:color w:val="333333"/>
          <w:sz w:val="28"/>
          <w:szCs w:val="28"/>
        </w:rPr>
        <w:t>о начале приема предварительных заявок</w:t>
      </w:r>
      <w:r w:rsidR="004D1F9F">
        <w:rPr>
          <w:rStyle w:val="apple-converted-space"/>
          <w:color w:val="333333"/>
          <w:sz w:val="28"/>
          <w:szCs w:val="28"/>
          <w:lang w:val="kk-KZ"/>
        </w:rPr>
        <w:t xml:space="preserve"> </w:t>
      </w:r>
      <w:r w:rsidRPr="00EE6ED4">
        <w:rPr>
          <w:color w:val="333333"/>
          <w:sz w:val="28"/>
          <w:szCs w:val="28"/>
        </w:rPr>
        <w:t>на инновационные гранты на коммерциализацию технологий</w:t>
      </w:r>
      <w:r w:rsidR="004D1F9F">
        <w:rPr>
          <w:color w:val="333333"/>
          <w:sz w:val="28"/>
          <w:szCs w:val="28"/>
          <w:lang w:val="kk-KZ"/>
        </w:rPr>
        <w:t xml:space="preserve"> </w:t>
      </w:r>
      <w:r w:rsidRPr="00EE6ED4">
        <w:rPr>
          <w:rStyle w:val="a6"/>
          <w:color w:val="333333"/>
          <w:sz w:val="28"/>
          <w:szCs w:val="28"/>
        </w:rPr>
        <w:t>согласно новым правилам</w:t>
      </w:r>
      <w:r w:rsidRPr="00EE6ED4">
        <w:rPr>
          <w:color w:val="333333"/>
          <w:sz w:val="28"/>
          <w:szCs w:val="28"/>
        </w:rPr>
        <w:t>.</w:t>
      </w:r>
    </w:p>
    <w:p w:rsidR="00EE6ED4" w:rsidRPr="00EE6ED4" w:rsidRDefault="00EE6ED4" w:rsidP="004D1F9F">
      <w:pPr>
        <w:pStyle w:val="a4"/>
        <w:spacing w:before="0" w:beforeAutospacing="0" w:after="0" w:afterAutospacing="0" w:line="279" w:lineRule="atLeast"/>
        <w:ind w:firstLine="709"/>
        <w:jc w:val="both"/>
        <w:rPr>
          <w:color w:val="333333"/>
          <w:sz w:val="28"/>
          <w:szCs w:val="28"/>
        </w:rPr>
      </w:pPr>
      <w:r w:rsidRPr="00EE6ED4">
        <w:rPr>
          <w:color w:val="333333"/>
          <w:sz w:val="28"/>
          <w:szCs w:val="28"/>
        </w:rPr>
        <w:t>18 сентября 2015 года вступили в силу Правила предоставления инновационных грантов на коммерциализацию технологий, утвержденные приказом Министра по инвестициям и развитию Республики Казахстан от 27 февраля 2015 года №210 (далее – Правила).</w:t>
      </w:r>
    </w:p>
    <w:p w:rsidR="00EE6ED4" w:rsidRPr="00EE6ED4" w:rsidRDefault="00EE6ED4" w:rsidP="004D1F9F">
      <w:pPr>
        <w:pStyle w:val="a4"/>
        <w:spacing w:before="0" w:beforeAutospacing="0" w:after="0" w:afterAutospacing="0" w:line="279" w:lineRule="atLeast"/>
        <w:ind w:firstLine="709"/>
        <w:jc w:val="both"/>
        <w:rPr>
          <w:color w:val="333333"/>
          <w:sz w:val="28"/>
          <w:szCs w:val="28"/>
        </w:rPr>
      </w:pPr>
      <w:r w:rsidRPr="00EE6ED4">
        <w:rPr>
          <w:color w:val="333333"/>
          <w:sz w:val="28"/>
          <w:szCs w:val="28"/>
        </w:rPr>
        <w:t>Инновационные гранты на коммерциализацию технологий предоставляются по приоритетным направлениям, утвержденным приказом Министра по инвестициям и развитию Республики Казахстан от 27 февраля 2015 года № 219 «Об определении приоритетных направлений предоставления инновационных грантов»,</w:t>
      </w:r>
      <w:r w:rsidR="00411D35">
        <w:rPr>
          <w:rStyle w:val="apple-converted-space"/>
          <w:color w:val="333333"/>
          <w:sz w:val="28"/>
          <w:szCs w:val="28"/>
          <w:lang w:val="kk-KZ"/>
        </w:rPr>
        <w:t xml:space="preserve"> </w:t>
      </w:r>
      <w:bookmarkStart w:id="0" w:name="_GoBack"/>
      <w:bookmarkEnd w:id="0"/>
      <w:r w:rsidRPr="00EE6ED4">
        <w:rPr>
          <w:rStyle w:val="a6"/>
          <w:color w:val="333333"/>
          <w:sz w:val="28"/>
          <w:szCs w:val="28"/>
        </w:rPr>
        <w:t>путем оплаты части затрат</w:t>
      </w:r>
      <w:r w:rsidRPr="00EE6ED4">
        <w:rPr>
          <w:rStyle w:val="apple-converted-space"/>
          <w:color w:val="333333"/>
          <w:sz w:val="28"/>
          <w:szCs w:val="28"/>
        </w:rPr>
        <w:t> </w:t>
      </w:r>
      <w:r w:rsidRPr="00EE6ED4">
        <w:rPr>
          <w:color w:val="333333"/>
          <w:sz w:val="28"/>
          <w:szCs w:val="28"/>
        </w:rPr>
        <w:t>по реализации индустриально-инновационных проектов.</w:t>
      </w:r>
    </w:p>
    <w:p w:rsidR="00EE6ED4" w:rsidRPr="00EE6ED4" w:rsidRDefault="00EE6ED4" w:rsidP="004D1F9F">
      <w:pPr>
        <w:pStyle w:val="a4"/>
        <w:spacing w:before="0" w:beforeAutospacing="0" w:after="0" w:afterAutospacing="0" w:line="279" w:lineRule="atLeast"/>
        <w:ind w:firstLine="709"/>
        <w:jc w:val="both"/>
        <w:rPr>
          <w:color w:val="333333"/>
          <w:sz w:val="28"/>
          <w:szCs w:val="28"/>
        </w:rPr>
      </w:pPr>
      <w:r w:rsidRPr="00EE6ED4">
        <w:rPr>
          <w:color w:val="333333"/>
          <w:sz w:val="28"/>
          <w:szCs w:val="28"/>
        </w:rPr>
        <w:t xml:space="preserve">Инновационные гранты предоставляются </w:t>
      </w:r>
      <w:proofErr w:type="gramStart"/>
      <w:r w:rsidRPr="00EE6ED4">
        <w:rPr>
          <w:color w:val="333333"/>
          <w:sz w:val="28"/>
          <w:szCs w:val="28"/>
        </w:rPr>
        <w:t>на</w:t>
      </w:r>
      <w:proofErr w:type="gramEnd"/>
      <w:r w:rsidRPr="00EE6ED4">
        <w:rPr>
          <w:color w:val="333333"/>
          <w:sz w:val="28"/>
          <w:szCs w:val="28"/>
        </w:rPr>
        <w:t>:</w:t>
      </w:r>
    </w:p>
    <w:p w:rsidR="00EE6ED4" w:rsidRPr="00EE6ED4" w:rsidRDefault="00EE6ED4" w:rsidP="00EE6ED4">
      <w:pPr>
        <w:numPr>
          <w:ilvl w:val="0"/>
          <w:numId w:val="2"/>
        </w:numPr>
        <w:spacing w:before="100" w:beforeAutospacing="1" w:after="100" w:afterAutospacing="1" w:line="279" w:lineRule="atLeast"/>
        <w:ind w:firstLine="709"/>
        <w:jc w:val="both"/>
        <w:rPr>
          <w:color w:val="333333"/>
        </w:rPr>
      </w:pPr>
      <w:r w:rsidRPr="00EE6ED4">
        <w:rPr>
          <w:color w:val="333333"/>
        </w:rPr>
        <w:t>Коммерциализацию технологий на стадии создания опытного лабораторного образца. Общая сумма гранта составляет</w:t>
      </w:r>
      <w:r w:rsidRPr="00EE6ED4">
        <w:rPr>
          <w:rStyle w:val="apple-converted-space"/>
          <w:color w:val="333333"/>
        </w:rPr>
        <w:t> </w:t>
      </w:r>
      <w:r w:rsidRPr="00EE6ED4">
        <w:rPr>
          <w:rStyle w:val="a6"/>
          <w:color w:val="333333"/>
        </w:rPr>
        <w:t>95 (девяносто пять) процентов</w:t>
      </w:r>
      <w:r w:rsidRPr="00EE6ED4">
        <w:rPr>
          <w:rStyle w:val="apple-converted-space"/>
          <w:color w:val="333333"/>
        </w:rPr>
        <w:t> </w:t>
      </w:r>
      <w:r w:rsidRPr="00EE6ED4">
        <w:rPr>
          <w:color w:val="333333"/>
        </w:rPr>
        <w:t>от обоснованных заявленных затрат, но не более</w:t>
      </w:r>
      <w:r w:rsidRPr="00EE6ED4">
        <w:rPr>
          <w:rStyle w:val="apple-converted-space"/>
          <w:color w:val="333333"/>
        </w:rPr>
        <w:t> </w:t>
      </w:r>
      <w:r w:rsidRPr="00EE6ED4">
        <w:rPr>
          <w:rStyle w:val="a6"/>
          <w:color w:val="333333"/>
        </w:rPr>
        <w:t>5 000 000 (пять миллионов) тенге</w:t>
      </w:r>
      <w:r w:rsidRPr="00EE6ED4">
        <w:rPr>
          <w:color w:val="333333"/>
        </w:rPr>
        <w:t>;</w:t>
      </w:r>
    </w:p>
    <w:p w:rsidR="00EE6ED4" w:rsidRPr="00EE6ED4" w:rsidRDefault="00EE6ED4" w:rsidP="00EE6ED4">
      <w:pPr>
        <w:numPr>
          <w:ilvl w:val="0"/>
          <w:numId w:val="2"/>
        </w:numPr>
        <w:spacing w:before="100" w:beforeAutospacing="1" w:after="100" w:afterAutospacing="1" w:line="279" w:lineRule="atLeast"/>
        <w:ind w:firstLine="709"/>
        <w:jc w:val="both"/>
        <w:rPr>
          <w:color w:val="333333"/>
        </w:rPr>
      </w:pPr>
      <w:r w:rsidRPr="00EE6ED4">
        <w:rPr>
          <w:color w:val="333333"/>
        </w:rPr>
        <w:t>Коммерциализацию технологий на стадии создания экспериментального промышленного образца. Общая сумма гранта составляет</w:t>
      </w:r>
      <w:r w:rsidRPr="00EE6ED4">
        <w:rPr>
          <w:rStyle w:val="apple-converted-space"/>
          <w:color w:val="333333"/>
        </w:rPr>
        <w:t> </w:t>
      </w:r>
      <w:r w:rsidRPr="00EE6ED4">
        <w:rPr>
          <w:rStyle w:val="a6"/>
          <w:color w:val="333333"/>
        </w:rPr>
        <w:t>80 (восемьдесят) процентов</w:t>
      </w:r>
      <w:r w:rsidRPr="00EE6ED4">
        <w:rPr>
          <w:rStyle w:val="apple-converted-space"/>
          <w:b/>
          <w:bCs/>
          <w:color w:val="333333"/>
        </w:rPr>
        <w:t> </w:t>
      </w:r>
      <w:r w:rsidRPr="00EE6ED4">
        <w:rPr>
          <w:color w:val="333333"/>
        </w:rPr>
        <w:t>от обоснованных заявленных затрат, но не более</w:t>
      </w:r>
      <w:r w:rsidRPr="00EE6ED4">
        <w:rPr>
          <w:rStyle w:val="apple-converted-space"/>
          <w:color w:val="333333"/>
        </w:rPr>
        <w:t> </w:t>
      </w:r>
      <w:r w:rsidRPr="00EE6ED4">
        <w:rPr>
          <w:rStyle w:val="a6"/>
          <w:color w:val="333333"/>
        </w:rPr>
        <w:t>50 000 000 (пятьдесят миллионов) тенге;</w:t>
      </w:r>
    </w:p>
    <w:p w:rsidR="00EE6ED4" w:rsidRPr="00EE6ED4" w:rsidRDefault="00EE6ED4" w:rsidP="004D1F9F">
      <w:pPr>
        <w:numPr>
          <w:ilvl w:val="0"/>
          <w:numId w:val="2"/>
        </w:numPr>
        <w:spacing w:line="279" w:lineRule="atLeast"/>
        <w:ind w:firstLine="709"/>
        <w:jc w:val="both"/>
        <w:rPr>
          <w:color w:val="333333"/>
        </w:rPr>
      </w:pPr>
      <w:r w:rsidRPr="00EE6ED4">
        <w:rPr>
          <w:color w:val="333333"/>
        </w:rPr>
        <w:t>Коммерциализацию технологий на стадии выпуска и реализации тестовой партии продукции. Общая сумма гранта составляет</w:t>
      </w:r>
      <w:r w:rsidRPr="00EE6ED4">
        <w:rPr>
          <w:rStyle w:val="apple-converted-space"/>
          <w:color w:val="333333"/>
        </w:rPr>
        <w:t> </w:t>
      </w:r>
      <w:r w:rsidRPr="00EE6ED4">
        <w:rPr>
          <w:rStyle w:val="a6"/>
          <w:color w:val="333333"/>
        </w:rPr>
        <w:t>60 (шестьдесят) процентов</w:t>
      </w:r>
      <w:r w:rsidRPr="00EE6ED4">
        <w:rPr>
          <w:rStyle w:val="apple-converted-space"/>
          <w:color w:val="333333"/>
        </w:rPr>
        <w:t> </w:t>
      </w:r>
      <w:r w:rsidRPr="00EE6ED4">
        <w:rPr>
          <w:color w:val="333333"/>
        </w:rPr>
        <w:t>от обоснованных заявленных затрат, но не более</w:t>
      </w:r>
      <w:r w:rsidRPr="00EE6ED4">
        <w:rPr>
          <w:rStyle w:val="apple-converted-space"/>
          <w:color w:val="333333"/>
        </w:rPr>
        <w:t> </w:t>
      </w:r>
      <w:r w:rsidRPr="00EE6ED4">
        <w:rPr>
          <w:rStyle w:val="a6"/>
          <w:color w:val="333333"/>
        </w:rPr>
        <w:t>100 000 000 (сто миллионов) тенге</w:t>
      </w:r>
      <w:r w:rsidRPr="00EE6ED4">
        <w:rPr>
          <w:color w:val="333333"/>
        </w:rPr>
        <w:t>.</w:t>
      </w:r>
    </w:p>
    <w:p w:rsidR="00EE6ED4" w:rsidRPr="00EE6ED4" w:rsidRDefault="00EE6ED4" w:rsidP="004D1F9F">
      <w:pPr>
        <w:pStyle w:val="a4"/>
        <w:spacing w:before="0" w:beforeAutospacing="0" w:after="0" w:afterAutospacing="0" w:line="279" w:lineRule="atLeast"/>
        <w:ind w:firstLine="709"/>
        <w:jc w:val="both"/>
        <w:rPr>
          <w:color w:val="333333"/>
          <w:sz w:val="28"/>
          <w:szCs w:val="28"/>
        </w:rPr>
      </w:pPr>
      <w:r w:rsidRPr="00EE6ED4">
        <w:rPr>
          <w:color w:val="333333"/>
          <w:sz w:val="28"/>
          <w:szCs w:val="28"/>
        </w:rPr>
        <w:t>Инновационные гранты на коммерциализацию технологий предоставляются субъектам индустриально-инновационной деятельности</w:t>
      </w:r>
      <w:r w:rsidRPr="00EE6ED4">
        <w:rPr>
          <w:rStyle w:val="apple-converted-space"/>
          <w:color w:val="333333"/>
          <w:sz w:val="28"/>
          <w:szCs w:val="28"/>
        </w:rPr>
        <w:t> </w:t>
      </w:r>
      <w:r w:rsidRPr="00EE6ED4">
        <w:rPr>
          <w:rStyle w:val="a6"/>
          <w:color w:val="333333"/>
          <w:sz w:val="28"/>
          <w:szCs w:val="28"/>
        </w:rPr>
        <w:t>на безвозмездной основе</w:t>
      </w:r>
      <w:r w:rsidRPr="00EE6ED4">
        <w:rPr>
          <w:color w:val="333333"/>
          <w:sz w:val="28"/>
          <w:szCs w:val="28"/>
        </w:rPr>
        <w:t>.</w:t>
      </w:r>
    </w:p>
    <w:p w:rsidR="00EE6ED4" w:rsidRPr="00EE6ED4" w:rsidRDefault="00EE6ED4" w:rsidP="004D1F9F">
      <w:pPr>
        <w:pStyle w:val="a4"/>
        <w:spacing w:before="0" w:beforeAutospacing="0" w:after="0" w:afterAutospacing="0" w:line="279" w:lineRule="atLeast"/>
        <w:ind w:firstLine="709"/>
        <w:jc w:val="both"/>
        <w:rPr>
          <w:color w:val="333333"/>
          <w:sz w:val="28"/>
          <w:szCs w:val="28"/>
        </w:rPr>
      </w:pPr>
      <w:r w:rsidRPr="00EE6ED4">
        <w:rPr>
          <w:color w:val="333333"/>
          <w:sz w:val="28"/>
          <w:szCs w:val="28"/>
        </w:rPr>
        <w:t>Перечень документов, предоставляемых заявителем для предоставления инновационных грантов на коммерциализацию технологий, условия, сроки и порядок принятия предварительных заявок на предоставление инновационных грантов на коммерциализацию технологий определяются Правилами.</w:t>
      </w:r>
    </w:p>
    <w:p w:rsidR="00EE6ED4" w:rsidRPr="00EE6ED4" w:rsidRDefault="00EE6ED4" w:rsidP="004D1F9F">
      <w:pPr>
        <w:pStyle w:val="a4"/>
        <w:spacing w:before="0" w:beforeAutospacing="0" w:after="0" w:afterAutospacing="0" w:line="279" w:lineRule="atLeast"/>
        <w:ind w:firstLine="709"/>
        <w:jc w:val="both"/>
        <w:rPr>
          <w:color w:val="333333"/>
          <w:sz w:val="28"/>
          <w:szCs w:val="28"/>
        </w:rPr>
      </w:pPr>
      <w:r w:rsidRPr="00EE6ED4">
        <w:rPr>
          <w:color w:val="333333"/>
          <w:sz w:val="28"/>
          <w:szCs w:val="28"/>
        </w:rPr>
        <w:t xml:space="preserve">«Мы принимаем сокращенный пакет документов для предварительного рассмотрения. Комиссия по грантовому финансированию при АО «НАТР» рассматривает предварительные заявки на предмет соответствия приоритетным направлениям и вырабатывает положительную или отрицательную рекомендацию. Заявитель, чья заявка прошла предварительное рассмотрение Комиссии по грантовому финансированию и </w:t>
      </w:r>
      <w:r w:rsidRPr="00EE6ED4">
        <w:rPr>
          <w:color w:val="333333"/>
          <w:sz w:val="28"/>
          <w:szCs w:val="28"/>
        </w:rPr>
        <w:lastRenderedPageBreak/>
        <w:t>получила ее положительную рекомендацию, подает заявку с полным пакетом в АО «НАТР» на получение инновационного гранта с учетом представленных рекомендаций. В отношении таких заявок будут проводиться дополнительные экспертизы, по итогам которых будет приниматься окончательное решение» – отмечает</w:t>
      </w:r>
      <w:r w:rsidRPr="00EE6ED4">
        <w:rPr>
          <w:rStyle w:val="apple-converted-space"/>
          <w:color w:val="333333"/>
          <w:sz w:val="28"/>
          <w:szCs w:val="28"/>
        </w:rPr>
        <w:t> </w:t>
      </w:r>
      <w:r w:rsidRPr="00EE6ED4">
        <w:rPr>
          <w:rStyle w:val="a6"/>
          <w:color w:val="333333"/>
          <w:sz w:val="28"/>
          <w:szCs w:val="28"/>
        </w:rPr>
        <w:t xml:space="preserve">заместитель председателя правления АО «НАТР» </w:t>
      </w:r>
      <w:proofErr w:type="spellStart"/>
      <w:r w:rsidRPr="00EE6ED4">
        <w:rPr>
          <w:rStyle w:val="a6"/>
          <w:color w:val="333333"/>
          <w:sz w:val="28"/>
          <w:szCs w:val="28"/>
        </w:rPr>
        <w:t>Омиржан</w:t>
      </w:r>
      <w:proofErr w:type="spellEnd"/>
      <w:r w:rsidRPr="00EE6ED4">
        <w:rPr>
          <w:rStyle w:val="a6"/>
          <w:color w:val="333333"/>
          <w:sz w:val="28"/>
          <w:szCs w:val="28"/>
        </w:rPr>
        <w:t xml:space="preserve"> </w:t>
      </w:r>
      <w:proofErr w:type="spellStart"/>
      <w:r w:rsidRPr="00EE6ED4">
        <w:rPr>
          <w:rStyle w:val="a6"/>
          <w:color w:val="333333"/>
          <w:sz w:val="28"/>
          <w:szCs w:val="28"/>
        </w:rPr>
        <w:t>Ташимов</w:t>
      </w:r>
      <w:proofErr w:type="spellEnd"/>
      <w:r w:rsidRPr="00EE6ED4">
        <w:rPr>
          <w:color w:val="333333"/>
          <w:sz w:val="28"/>
          <w:szCs w:val="28"/>
        </w:rPr>
        <w:t>.</w:t>
      </w:r>
    </w:p>
    <w:p w:rsidR="00EE6ED4" w:rsidRPr="00EE6ED4" w:rsidRDefault="00EE6ED4" w:rsidP="004D1F9F">
      <w:pPr>
        <w:pStyle w:val="a4"/>
        <w:spacing w:before="0" w:beforeAutospacing="0" w:after="0" w:afterAutospacing="0" w:line="279" w:lineRule="atLeast"/>
        <w:ind w:firstLine="709"/>
        <w:jc w:val="both"/>
        <w:rPr>
          <w:color w:val="333333"/>
          <w:sz w:val="28"/>
          <w:szCs w:val="28"/>
        </w:rPr>
      </w:pPr>
      <w:r w:rsidRPr="00EE6ED4">
        <w:rPr>
          <w:color w:val="333333"/>
          <w:sz w:val="28"/>
          <w:szCs w:val="28"/>
        </w:rPr>
        <w:t xml:space="preserve">Правила опубликованы на интернет </w:t>
      </w:r>
      <w:proofErr w:type="gramStart"/>
      <w:r w:rsidRPr="00EE6ED4">
        <w:rPr>
          <w:color w:val="333333"/>
          <w:sz w:val="28"/>
          <w:szCs w:val="28"/>
        </w:rPr>
        <w:t>сайте</w:t>
      </w:r>
      <w:proofErr w:type="gramEnd"/>
      <w:r w:rsidRPr="00EE6ED4">
        <w:rPr>
          <w:color w:val="333333"/>
          <w:sz w:val="28"/>
          <w:szCs w:val="28"/>
        </w:rPr>
        <w:t xml:space="preserve"> АО «НАТР»</w:t>
      </w:r>
      <w:r w:rsidRPr="00EE6ED4">
        <w:rPr>
          <w:rStyle w:val="apple-converted-space"/>
          <w:color w:val="333333"/>
          <w:sz w:val="28"/>
          <w:szCs w:val="28"/>
        </w:rPr>
        <w:t> </w:t>
      </w:r>
      <w:hyperlink r:id="rId6" w:history="1">
        <w:r w:rsidRPr="00EE6ED4">
          <w:rPr>
            <w:rStyle w:val="a3"/>
            <w:color w:val="337AB7"/>
            <w:sz w:val="28"/>
            <w:szCs w:val="28"/>
          </w:rPr>
          <w:t>http://natd.gov.kz/?attachment_id=2367</w:t>
        </w:r>
      </w:hyperlink>
      <w:r w:rsidRPr="00EE6ED4">
        <w:rPr>
          <w:color w:val="333333"/>
          <w:sz w:val="28"/>
          <w:szCs w:val="28"/>
        </w:rPr>
        <w:t>.</w:t>
      </w:r>
    </w:p>
    <w:p w:rsidR="00EE6ED4" w:rsidRPr="00EE6ED4" w:rsidRDefault="00EE6ED4" w:rsidP="004D1F9F">
      <w:pPr>
        <w:pStyle w:val="a4"/>
        <w:spacing w:before="0" w:beforeAutospacing="0" w:after="0" w:afterAutospacing="0" w:line="279" w:lineRule="atLeast"/>
        <w:ind w:firstLine="709"/>
        <w:jc w:val="both"/>
        <w:rPr>
          <w:color w:val="333333"/>
          <w:sz w:val="28"/>
          <w:szCs w:val="28"/>
        </w:rPr>
      </w:pPr>
      <w:r w:rsidRPr="00EE6ED4">
        <w:rPr>
          <w:color w:val="333333"/>
          <w:sz w:val="28"/>
          <w:szCs w:val="28"/>
        </w:rPr>
        <w:t>Датой начала приема предварительных заявок на получение инновационных грантов на коммерциализацию технологий является день опубликования настоящего объявления на официальном интернет сайте АО «НАТР» и Министерства по инвестициям и развития Республики Казахстан.</w:t>
      </w:r>
    </w:p>
    <w:p w:rsidR="00EE6ED4" w:rsidRPr="00EE6ED4" w:rsidRDefault="00EE6ED4" w:rsidP="004D1F9F">
      <w:pPr>
        <w:pStyle w:val="a4"/>
        <w:spacing w:before="0" w:beforeAutospacing="0" w:after="0" w:afterAutospacing="0" w:line="279" w:lineRule="atLeast"/>
        <w:ind w:firstLine="709"/>
        <w:jc w:val="both"/>
        <w:rPr>
          <w:color w:val="333333"/>
          <w:sz w:val="28"/>
          <w:szCs w:val="28"/>
        </w:rPr>
      </w:pPr>
      <w:r w:rsidRPr="00EE6ED4">
        <w:rPr>
          <w:color w:val="333333"/>
          <w:sz w:val="28"/>
          <w:szCs w:val="28"/>
        </w:rPr>
        <w:t>Прием предварительных заявок на получение инновационных грантов на коммерциализацию технологий осуществляется в течение 30 календарных дней.</w:t>
      </w:r>
    </w:p>
    <w:p w:rsidR="00EE6ED4" w:rsidRPr="00EE6ED4" w:rsidRDefault="00EE6ED4" w:rsidP="004D1F9F">
      <w:pPr>
        <w:pStyle w:val="a4"/>
        <w:spacing w:before="0" w:beforeAutospacing="0" w:after="0" w:afterAutospacing="0" w:line="279" w:lineRule="atLeast"/>
        <w:ind w:firstLine="709"/>
        <w:jc w:val="both"/>
        <w:rPr>
          <w:color w:val="333333"/>
          <w:sz w:val="28"/>
          <w:szCs w:val="28"/>
        </w:rPr>
      </w:pPr>
      <w:r w:rsidRPr="00EE6ED4">
        <w:rPr>
          <w:color w:val="333333"/>
          <w:sz w:val="28"/>
          <w:szCs w:val="28"/>
        </w:rPr>
        <w:t xml:space="preserve">Предварительные заявки принимаются в электронном формате (в сканированном виде в </w:t>
      </w:r>
      <w:proofErr w:type="spellStart"/>
      <w:r w:rsidRPr="00EE6ED4">
        <w:rPr>
          <w:color w:val="333333"/>
          <w:sz w:val="28"/>
          <w:szCs w:val="28"/>
        </w:rPr>
        <w:t>pdf</w:t>
      </w:r>
      <w:proofErr w:type="spellEnd"/>
      <w:r w:rsidRPr="00EE6ED4">
        <w:rPr>
          <w:color w:val="333333"/>
          <w:sz w:val="28"/>
          <w:szCs w:val="28"/>
        </w:rPr>
        <w:t xml:space="preserve"> или </w:t>
      </w:r>
      <w:proofErr w:type="spellStart"/>
      <w:r w:rsidRPr="00EE6ED4">
        <w:rPr>
          <w:color w:val="333333"/>
          <w:sz w:val="28"/>
          <w:szCs w:val="28"/>
        </w:rPr>
        <w:t>jpeg</w:t>
      </w:r>
      <w:proofErr w:type="spellEnd"/>
      <w:r w:rsidRPr="00EE6ED4">
        <w:rPr>
          <w:color w:val="333333"/>
          <w:sz w:val="28"/>
          <w:szCs w:val="28"/>
        </w:rPr>
        <w:t xml:space="preserve"> формате) на электронный адрес АО «НАТР».</w:t>
      </w:r>
    </w:p>
    <w:p w:rsidR="00EE6ED4" w:rsidRPr="00EE6ED4" w:rsidRDefault="00EE6ED4" w:rsidP="00EE6ED4">
      <w:pPr>
        <w:pStyle w:val="a4"/>
        <w:spacing w:before="0" w:beforeAutospacing="0" w:after="150" w:afterAutospacing="0" w:line="279" w:lineRule="atLeast"/>
        <w:ind w:firstLine="709"/>
        <w:jc w:val="both"/>
        <w:rPr>
          <w:color w:val="333333"/>
          <w:sz w:val="28"/>
          <w:szCs w:val="28"/>
        </w:rPr>
      </w:pPr>
      <w:r w:rsidRPr="00EE6ED4">
        <w:rPr>
          <w:color w:val="333333"/>
          <w:sz w:val="28"/>
          <w:szCs w:val="28"/>
        </w:rPr>
        <w:t>За дополнительной информацией обращаться по</w:t>
      </w:r>
      <w:r w:rsidRPr="00EE6ED4">
        <w:rPr>
          <w:rStyle w:val="apple-converted-space"/>
          <w:color w:val="333333"/>
          <w:sz w:val="28"/>
          <w:szCs w:val="28"/>
        </w:rPr>
        <w:t> </w:t>
      </w:r>
      <w:hyperlink r:id="rId7" w:tgtFrame="_blank" w:history="1">
        <w:r w:rsidRPr="00EE6ED4">
          <w:rPr>
            <w:rStyle w:val="a3"/>
            <w:b/>
            <w:bCs/>
            <w:color w:val="337AB7"/>
            <w:sz w:val="28"/>
            <w:szCs w:val="28"/>
          </w:rPr>
          <w:t>телефонам</w:t>
        </w:r>
      </w:hyperlink>
      <w:r w:rsidRPr="00EE6ED4">
        <w:rPr>
          <w:rStyle w:val="apple-converted-space"/>
          <w:color w:val="333333"/>
          <w:sz w:val="28"/>
          <w:szCs w:val="28"/>
        </w:rPr>
        <w:t> </w:t>
      </w:r>
      <w:r w:rsidRPr="00EE6ED4">
        <w:rPr>
          <w:color w:val="333333"/>
          <w:sz w:val="28"/>
          <w:szCs w:val="28"/>
        </w:rPr>
        <w:t xml:space="preserve">8 (7172) 57-10-14, 57-10-16, </w:t>
      </w:r>
      <w:proofErr w:type="spellStart"/>
      <w:r w:rsidRPr="00EE6ED4">
        <w:rPr>
          <w:color w:val="333333"/>
          <w:sz w:val="28"/>
          <w:szCs w:val="28"/>
        </w:rPr>
        <w:t>email</w:t>
      </w:r>
      <w:proofErr w:type="spellEnd"/>
      <w:r w:rsidRPr="00EE6ED4">
        <w:rPr>
          <w:color w:val="333333"/>
          <w:sz w:val="28"/>
          <w:szCs w:val="28"/>
        </w:rPr>
        <w:t>:</w:t>
      </w:r>
      <w:r w:rsidRPr="00EE6ED4">
        <w:rPr>
          <w:rStyle w:val="apple-converted-space"/>
          <w:color w:val="333333"/>
          <w:sz w:val="28"/>
          <w:szCs w:val="28"/>
        </w:rPr>
        <w:t> </w:t>
      </w:r>
      <w:hyperlink r:id="rId8" w:history="1">
        <w:r w:rsidRPr="00EE6ED4">
          <w:rPr>
            <w:rStyle w:val="a3"/>
            <w:color w:val="337AB7"/>
            <w:sz w:val="28"/>
            <w:szCs w:val="28"/>
          </w:rPr>
          <w:t>info@natd.gov.kz</w:t>
        </w:r>
      </w:hyperlink>
      <w:r w:rsidRPr="00EE6ED4">
        <w:rPr>
          <w:color w:val="333333"/>
          <w:sz w:val="28"/>
          <w:szCs w:val="28"/>
        </w:rPr>
        <w:t>.</w:t>
      </w:r>
    </w:p>
    <w:p w:rsidR="00EE6ED4" w:rsidRPr="00EE6ED4" w:rsidRDefault="00EE6ED4" w:rsidP="00EE6ED4">
      <w:pPr>
        <w:pStyle w:val="a4"/>
        <w:spacing w:before="0" w:beforeAutospacing="0" w:after="150" w:afterAutospacing="0" w:line="279" w:lineRule="atLeast"/>
        <w:ind w:firstLine="709"/>
        <w:jc w:val="both"/>
        <w:rPr>
          <w:color w:val="333333"/>
          <w:sz w:val="28"/>
          <w:szCs w:val="28"/>
        </w:rPr>
      </w:pPr>
      <w:r w:rsidRPr="00EE6ED4">
        <w:rPr>
          <w:color w:val="333333"/>
          <w:sz w:val="28"/>
          <w:szCs w:val="28"/>
        </w:rPr>
        <w:t xml:space="preserve">Контактное лицо: </w:t>
      </w:r>
      <w:proofErr w:type="spellStart"/>
      <w:r w:rsidRPr="00EE6ED4">
        <w:rPr>
          <w:color w:val="333333"/>
          <w:sz w:val="28"/>
          <w:szCs w:val="28"/>
        </w:rPr>
        <w:t>Жаркенова</w:t>
      </w:r>
      <w:proofErr w:type="spellEnd"/>
      <w:r w:rsidRPr="00EE6ED4">
        <w:rPr>
          <w:color w:val="333333"/>
          <w:sz w:val="28"/>
          <w:szCs w:val="28"/>
        </w:rPr>
        <w:t xml:space="preserve"> </w:t>
      </w:r>
      <w:proofErr w:type="spellStart"/>
      <w:r w:rsidRPr="00EE6ED4">
        <w:rPr>
          <w:color w:val="333333"/>
          <w:sz w:val="28"/>
          <w:szCs w:val="28"/>
        </w:rPr>
        <w:t>Улдай</w:t>
      </w:r>
      <w:proofErr w:type="spellEnd"/>
      <w:r w:rsidRPr="00EE6ED4">
        <w:rPr>
          <w:color w:val="333333"/>
          <w:sz w:val="28"/>
          <w:szCs w:val="28"/>
        </w:rPr>
        <w:t xml:space="preserve"> </w:t>
      </w:r>
      <w:proofErr w:type="spellStart"/>
      <w:r w:rsidRPr="00EE6ED4">
        <w:rPr>
          <w:color w:val="333333"/>
          <w:sz w:val="28"/>
          <w:szCs w:val="28"/>
        </w:rPr>
        <w:t>Маликовна</w:t>
      </w:r>
      <w:proofErr w:type="spellEnd"/>
      <w:r w:rsidRPr="00EE6ED4">
        <w:rPr>
          <w:color w:val="333333"/>
          <w:sz w:val="28"/>
          <w:szCs w:val="28"/>
        </w:rPr>
        <w:t>.</w:t>
      </w:r>
    </w:p>
    <w:p w:rsidR="001A0D14" w:rsidRPr="00EE6ED4" w:rsidRDefault="001A0D14" w:rsidP="00EE6ED4">
      <w:pPr>
        <w:ind w:firstLine="709"/>
        <w:jc w:val="both"/>
      </w:pPr>
    </w:p>
    <w:sectPr w:rsidR="001A0D14" w:rsidRPr="00EE6ED4" w:rsidSect="00EE6E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30B4B"/>
    <w:multiLevelType w:val="multilevel"/>
    <w:tmpl w:val="EE26E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B54386"/>
    <w:multiLevelType w:val="multilevel"/>
    <w:tmpl w:val="4B1A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33"/>
    <w:rsid w:val="001A0D14"/>
    <w:rsid w:val="003D2933"/>
    <w:rsid w:val="00411D35"/>
    <w:rsid w:val="004D1F9F"/>
    <w:rsid w:val="00CB4BE4"/>
    <w:rsid w:val="00EE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6ED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E6ED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6ED4"/>
  </w:style>
  <w:style w:type="character" w:styleId="a5">
    <w:name w:val="Emphasis"/>
    <w:basedOn w:val="a0"/>
    <w:uiPriority w:val="20"/>
    <w:qFormat/>
    <w:rsid w:val="00EE6ED4"/>
    <w:rPr>
      <w:i/>
      <w:iCs/>
    </w:rPr>
  </w:style>
  <w:style w:type="character" w:styleId="a6">
    <w:name w:val="Strong"/>
    <w:basedOn w:val="a0"/>
    <w:uiPriority w:val="22"/>
    <w:qFormat/>
    <w:rsid w:val="00EE6ED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D1F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1F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6ED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E6ED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6ED4"/>
  </w:style>
  <w:style w:type="character" w:styleId="a5">
    <w:name w:val="Emphasis"/>
    <w:basedOn w:val="a0"/>
    <w:uiPriority w:val="20"/>
    <w:qFormat/>
    <w:rsid w:val="00EE6ED4"/>
    <w:rPr>
      <w:i/>
      <w:iCs/>
    </w:rPr>
  </w:style>
  <w:style w:type="character" w:styleId="a6">
    <w:name w:val="Strong"/>
    <w:basedOn w:val="a0"/>
    <w:uiPriority w:val="22"/>
    <w:qFormat/>
    <w:rsid w:val="00EE6ED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D1F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1F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86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312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13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84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5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4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atd.gov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atd.gov.kz/ru/news/241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td.gov.kz/?attachment_id=236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2015-10-14T04:24:00Z</cp:lastPrinted>
  <dcterms:created xsi:type="dcterms:W3CDTF">2015-10-14T04:42:00Z</dcterms:created>
  <dcterms:modified xsi:type="dcterms:W3CDTF">2015-10-14T04:42:00Z</dcterms:modified>
</cp:coreProperties>
</file>